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BC9B01" w14:textId="176C72E1" w:rsidR="00081159" w:rsidRPr="00754C61" w:rsidRDefault="00207E7C" w:rsidP="006334FA">
      <w:pPr>
        <w:rPr>
          <w:rFonts w:asciiTheme="minorHAnsi" w:hAnsiTheme="minorHAnsi"/>
          <w:sz w:val="22"/>
          <w:szCs w:val="22"/>
          <w:u w:val="single"/>
        </w:rPr>
      </w:pPr>
      <w:r>
        <w:rPr>
          <w:rFonts w:asciiTheme="minorHAnsi" w:hAnsiTheme="minorHAnsi"/>
          <w:b/>
          <w:sz w:val="22"/>
          <w:szCs w:val="22"/>
          <w:u w:val="single"/>
        </w:rPr>
        <w:t>Portfolio-Based Credit for Prior Learning (CPL)</w:t>
      </w:r>
    </w:p>
    <w:p w14:paraId="4B934CBB" w14:textId="77777777" w:rsidR="00081159" w:rsidRPr="00754C61" w:rsidRDefault="00081159" w:rsidP="00EE2EF7">
      <w:pPr>
        <w:rPr>
          <w:rFonts w:asciiTheme="minorHAnsi" w:hAnsiTheme="minorHAnsi"/>
          <w:sz w:val="22"/>
          <w:szCs w:val="22"/>
        </w:rPr>
      </w:pPr>
    </w:p>
    <w:p w14:paraId="6CF373D4" w14:textId="1FCFED32" w:rsidR="00DB3D3D" w:rsidRPr="00754C61" w:rsidRDefault="006334FA" w:rsidP="005F4BD8">
      <w:pPr>
        <w:rPr>
          <w:rFonts w:asciiTheme="minorHAnsi" w:hAnsiTheme="minorHAnsi"/>
          <w:sz w:val="22"/>
          <w:szCs w:val="22"/>
        </w:rPr>
      </w:pPr>
      <w:r>
        <w:rPr>
          <w:rFonts w:asciiTheme="minorHAnsi" w:hAnsiTheme="minorHAnsi"/>
          <w:sz w:val="22"/>
          <w:szCs w:val="22"/>
        </w:rPr>
        <w:t>Some a</w:t>
      </w:r>
      <w:r w:rsidR="00432EA5" w:rsidRPr="00754C61">
        <w:rPr>
          <w:rFonts w:asciiTheme="minorHAnsi" w:hAnsiTheme="minorHAnsi"/>
          <w:sz w:val="22"/>
          <w:szCs w:val="22"/>
        </w:rPr>
        <w:t xml:space="preserve">dult learners </w:t>
      </w:r>
      <w:r>
        <w:rPr>
          <w:rFonts w:asciiTheme="minorHAnsi" w:hAnsiTheme="minorHAnsi"/>
          <w:sz w:val="22"/>
          <w:szCs w:val="22"/>
        </w:rPr>
        <w:t>enter our institution with</w:t>
      </w:r>
      <w:r w:rsidR="00432EA5" w:rsidRPr="00754C61">
        <w:rPr>
          <w:rFonts w:asciiTheme="minorHAnsi" w:hAnsiTheme="minorHAnsi"/>
          <w:sz w:val="22"/>
          <w:szCs w:val="22"/>
        </w:rPr>
        <w:t xml:space="preserve"> knowledge </w:t>
      </w:r>
      <w:r>
        <w:rPr>
          <w:rFonts w:asciiTheme="minorHAnsi" w:hAnsiTheme="minorHAnsi"/>
          <w:sz w:val="22"/>
          <w:szCs w:val="22"/>
        </w:rPr>
        <w:t>and skills not recognized by formal institutional credit awards</w:t>
      </w:r>
      <w:r w:rsidR="00432EA5" w:rsidRPr="00754C61">
        <w:rPr>
          <w:rFonts w:asciiTheme="minorHAnsi" w:hAnsiTheme="minorHAnsi"/>
          <w:sz w:val="22"/>
          <w:szCs w:val="22"/>
        </w:rPr>
        <w:t xml:space="preserve">.  </w:t>
      </w:r>
      <w:r>
        <w:rPr>
          <w:rFonts w:asciiTheme="minorHAnsi" w:hAnsiTheme="minorHAnsi"/>
          <w:sz w:val="22"/>
          <w:szCs w:val="22"/>
        </w:rPr>
        <w:t>A</w:t>
      </w:r>
      <w:r w:rsidR="00207E7C">
        <w:rPr>
          <w:rFonts w:asciiTheme="minorHAnsi" w:hAnsiTheme="minorHAnsi"/>
          <w:sz w:val="22"/>
          <w:szCs w:val="22"/>
        </w:rPr>
        <w:t xml:space="preserve"> portfolio CPL</w:t>
      </w:r>
      <w:r w:rsidR="00BE09B3" w:rsidRPr="00754C61">
        <w:rPr>
          <w:rFonts w:asciiTheme="minorHAnsi" w:hAnsiTheme="minorHAnsi"/>
          <w:sz w:val="22"/>
          <w:szCs w:val="22"/>
        </w:rPr>
        <w:t xml:space="preserve"> </w:t>
      </w:r>
      <w:r w:rsidR="00DB3D3D" w:rsidRPr="00754C61">
        <w:rPr>
          <w:rFonts w:asciiTheme="minorHAnsi" w:hAnsiTheme="minorHAnsi"/>
          <w:sz w:val="22"/>
          <w:szCs w:val="22"/>
        </w:rPr>
        <w:t xml:space="preserve">program </w:t>
      </w:r>
      <w:r>
        <w:rPr>
          <w:rFonts w:asciiTheme="minorHAnsi" w:hAnsiTheme="minorHAnsi"/>
          <w:sz w:val="22"/>
          <w:szCs w:val="22"/>
        </w:rPr>
        <w:t>allows</w:t>
      </w:r>
      <w:r w:rsidR="00DB3D3D" w:rsidRPr="00754C61">
        <w:rPr>
          <w:rFonts w:asciiTheme="minorHAnsi" w:hAnsiTheme="minorHAnsi"/>
          <w:sz w:val="22"/>
          <w:szCs w:val="22"/>
        </w:rPr>
        <w:t xml:space="preserve"> students </w:t>
      </w:r>
      <w:r w:rsidR="000103A2" w:rsidRPr="00754C61">
        <w:rPr>
          <w:rFonts w:asciiTheme="minorHAnsi" w:hAnsiTheme="minorHAnsi"/>
          <w:sz w:val="22"/>
          <w:szCs w:val="22"/>
        </w:rPr>
        <w:t>a means</w:t>
      </w:r>
      <w:r w:rsidR="00DB3D3D" w:rsidRPr="00754C61">
        <w:rPr>
          <w:rFonts w:asciiTheme="minorHAnsi" w:hAnsiTheme="minorHAnsi"/>
          <w:sz w:val="22"/>
          <w:szCs w:val="22"/>
        </w:rPr>
        <w:t xml:space="preserve"> to seek </w:t>
      </w:r>
      <w:r w:rsidR="009F37CF" w:rsidRPr="00754C61">
        <w:rPr>
          <w:rFonts w:asciiTheme="minorHAnsi" w:hAnsiTheme="minorHAnsi"/>
          <w:sz w:val="22"/>
          <w:szCs w:val="22"/>
        </w:rPr>
        <w:t>credentialing based</w:t>
      </w:r>
      <w:r w:rsidR="00DB3D3D" w:rsidRPr="00754C61">
        <w:rPr>
          <w:rFonts w:asciiTheme="minorHAnsi" w:hAnsiTheme="minorHAnsi"/>
          <w:sz w:val="22"/>
          <w:szCs w:val="22"/>
        </w:rPr>
        <w:t xml:space="preserve"> on their significant learning gained outside the classroom. </w:t>
      </w:r>
    </w:p>
    <w:p w14:paraId="52AF7A4F" w14:textId="77777777" w:rsidR="00DB3D3D" w:rsidRPr="00754C61" w:rsidRDefault="00DB3D3D" w:rsidP="005F4BD8">
      <w:pPr>
        <w:rPr>
          <w:rFonts w:asciiTheme="minorHAnsi" w:hAnsiTheme="minorHAnsi"/>
          <w:sz w:val="22"/>
          <w:szCs w:val="22"/>
        </w:rPr>
      </w:pPr>
    </w:p>
    <w:p w14:paraId="30F410ED" w14:textId="57676B32" w:rsidR="008A33B1" w:rsidRPr="00754C61" w:rsidRDefault="00207E7C" w:rsidP="005F4BD8">
      <w:pPr>
        <w:rPr>
          <w:rFonts w:asciiTheme="minorHAnsi" w:hAnsiTheme="minorHAnsi"/>
          <w:sz w:val="22"/>
          <w:szCs w:val="22"/>
        </w:rPr>
      </w:pPr>
      <w:r>
        <w:rPr>
          <w:rFonts w:asciiTheme="minorHAnsi" w:hAnsiTheme="minorHAnsi"/>
          <w:sz w:val="22"/>
          <w:szCs w:val="22"/>
        </w:rPr>
        <w:t>Portfolio-based CPL</w:t>
      </w:r>
      <w:r w:rsidR="007F26BE" w:rsidRPr="00754C61">
        <w:rPr>
          <w:rFonts w:asciiTheme="minorHAnsi" w:hAnsiTheme="minorHAnsi"/>
          <w:sz w:val="22"/>
          <w:szCs w:val="22"/>
        </w:rPr>
        <w:t xml:space="preserve"> has become an </w:t>
      </w:r>
      <w:r w:rsidR="0024435D" w:rsidRPr="00754C61">
        <w:rPr>
          <w:rFonts w:asciiTheme="minorHAnsi" w:hAnsiTheme="minorHAnsi"/>
          <w:sz w:val="22"/>
          <w:szCs w:val="22"/>
        </w:rPr>
        <w:t>accepted</w:t>
      </w:r>
      <w:r w:rsidR="007F26BE" w:rsidRPr="00754C61">
        <w:rPr>
          <w:rFonts w:asciiTheme="minorHAnsi" w:hAnsiTheme="minorHAnsi"/>
          <w:sz w:val="22"/>
          <w:szCs w:val="22"/>
        </w:rPr>
        <w:t xml:space="preserve"> practice at universities offering high quality </w:t>
      </w:r>
      <w:r w:rsidR="00081159" w:rsidRPr="00754C61">
        <w:rPr>
          <w:rFonts w:asciiTheme="minorHAnsi" w:hAnsiTheme="minorHAnsi"/>
          <w:sz w:val="22"/>
          <w:szCs w:val="22"/>
        </w:rPr>
        <w:t xml:space="preserve">adult </w:t>
      </w:r>
      <w:r w:rsidR="00DB3D3D" w:rsidRPr="00754C61">
        <w:rPr>
          <w:rFonts w:asciiTheme="minorHAnsi" w:hAnsiTheme="minorHAnsi"/>
          <w:sz w:val="22"/>
          <w:szCs w:val="22"/>
        </w:rPr>
        <w:t>learning programs</w:t>
      </w:r>
      <w:r w:rsidR="007F26BE" w:rsidRPr="00754C61">
        <w:rPr>
          <w:rFonts w:asciiTheme="minorHAnsi" w:hAnsiTheme="minorHAnsi"/>
          <w:sz w:val="22"/>
          <w:szCs w:val="22"/>
        </w:rPr>
        <w:t xml:space="preserve">.  </w:t>
      </w:r>
      <w:r w:rsidR="000103A2" w:rsidRPr="00754C61">
        <w:rPr>
          <w:rFonts w:asciiTheme="minorHAnsi" w:hAnsiTheme="minorHAnsi"/>
          <w:sz w:val="22"/>
          <w:szCs w:val="22"/>
        </w:rPr>
        <w:t>Between 2004 and 2011</w:t>
      </w:r>
      <w:r w:rsidR="00D84AE4" w:rsidRPr="00754C61">
        <w:rPr>
          <w:rFonts w:asciiTheme="minorHAnsi" w:hAnsiTheme="minorHAnsi"/>
          <w:sz w:val="22"/>
          <w:szCs w:val="22"/>
        </w:rPr>
        <w:t xml:space="preserve">, </w:t>
      </w:r>
      <w:r>
        <w:rPr>
          <w:rFonts w:asciiTheme="minorHAnsi" w:hAnsiTheme="minorHAnsi"/>
          <w:sz w:val="22"/>
          <w:szCs w:val="22"/>
        </w:rPr>
        <w:t>CPL</w:t>
      </w:r>
      <w:r w:rsidR="00D84AE4" w:rsidRPr="00754C61">
        <w:rPr>
          <w:rFonts w:asciiTheme="minorHAnsi" w:hAnsiTheme="minorHAnsi"/>
          <w:sz w:val="22"/>
          <w:szCs w:val="22"/>
        </w:rPr>
        <w:t xml:space="preserve"> granting institutions grew by 35% to 2,007 intuitions</w:t>
      </w:r>
      <w:r w:rsidR="00793B85" w:rsidRPr="00754C61">
        <w:rPr>
          <w:rFonts w:asciiTheme="minorHAnsi" w:hAnsiTheme="minorHAnsi"/>
          <w:sz w:val="22"/>
          <w:szCs w:val="22"/>
        </w:rPr>
        <w:t xml:space="preserve"> (</w:t>
      </w:r>
      <w:hyperlink r:id="rId8" w:history="1">
        <w:r w:rsidR="00793B85" w:rsidRPr="00754C61">
          <w:rPr>
            <w:rStyle w:val="Hyperlink"/>
            <w:rFonts w:asciiTheme="minorHAnsi" w:hAnsiTheme="minorHAnsi"/>
            <w:sz w:val="22"/>
            <w:szCs w:val="22"/>
          </w:rPr>
          <w:t>http://www.cael.org/News/Are-More-Institutions-Offering-PLA-</w:t>
        </w:r>
      </w:hyperlink>
      <w:r w:rsidR="00793B85" w:rsidRPr="00754C61">
        <w:rPr>
          <w:rFonts w:asciiTheme="minorHAnsi" w:hAnsiTheme="minorHAnsi"/>
          <w:sz w:val="22"/>
          <w:szCs w:val="22"/>
        </w:rPr>
        <w:t>)</w:t>
      </w:r>
      <w:r w:rsidR="00D84AE4" w:rsidRPr="00754C61">
        <w:rPr>
          <w:rFonts w:asciiTheme="minorHAnsi" w:hAnsiTheme="minorHAnsi"/>
          <w:sz w:val="22"/>
          <w:szCs w:val="22"/>
        </w:rPr>
        <w:t>.  In 2012, the entire</w:t>
      </w:r>
      <w:r w:rsidR="007F26BE" w:rsidRPr="00754C61">
        <w:rPr>
          <w:rFonts w:asciiTheme="minorHAnsi" w:hAnsiTheme="minorHAnsi"/>
          <w:sz w:val="22"/>
          <w:szCs w:val="22"/>
        </w:rPr>
        <w:t xml:space="preserve"> </w:t>
      </w:r>
      <w:r w:rsidR="00D84AE4" w:rsidRPr="00754C61">
        <w:rPr>
          <w:rFonts w:asciiTheme="minorHAnsi" w:hAnsiTheme="minorHAnsi"/>
          <w:sz w:val="22"/>
          <w:szCs w:val="22"/>
        </w:rPr>
        <w:t xml:space="preserve">Pennsylvania State System </w:t>
      </w:r>
      <w:r w:rsidR="007F26BE" w:rsidRPr="00754C61">
        <w:rPr>
          <w:rFonts w:asciiTheme="minorHAnsi" w:hAnsiTheme="minorHAnsi"/>
          <w:sz w:val="22"/>
          <w:szCs w:val="22"/>
        </w:rPr>
        <w:t>adopt</w:t>
      </w:r>
      <w:r w:rsidR="00D84AE4" w:rsidRPr="00754C61">
        <w:rPr>
          <w:rFonts w:asciiTheme="minorHAnsi" w:hAnsiTheme="minorHAnsi"/>
          <w:sz w:val="22"/>
          <w:szCs w:val="22"/>
        </w:rPr>
        <w:t xml:space="preserve">ed the use </w:t>
      </w:r>
      <w:r w:rsidR="007F26BE" w:rsidRPr="00754C61">
        <w:rPr>
          <w:rFonts w:asciiTheme="minorHAnsi" w:hAnsiTheme="minorHAnsi"/>
          <w:sz w:val="22"/>
          <w:szCs w:val="22"/>
        </w:rPr>
        <w:t xml:space="preserve">of </w:t>
      </w:r>
      <w:r>
        <w:rPr>
          <w:rFonts w:asciiTheme="minorHAnsi" w:hAnsiTheme="minorHAnsi"/>
          <w:sz w:val="22"/>
          <w:szCs w:val="22"/>
        </w:rPr>
        <w:t>CPL</w:t>
      </w:r>
      <w:r w:rsidR="00D84AE4" w:rsidRPr="00754C61">
        <w:rPr>
          <w:rFonts w:asciiTheme="minorHAnsi" w:hAnsiTheme="minorHAnsi"/>
          <w:sz w:val="22"/>
          <w:szCs w:val="22"/>
        </w:rPr>
        <w:t xml:space="preserve">.  </w:t>
      </w:r>
      <w:r w:rsidR="006738A4" w:rsidRPr="00754C61">
        <w:rPr>
          <w:rFonts w:asciiTheme="minorHAnsi" w:hAnsiTheme="minorHAnsi"/>
          <w:sz w:val="22"/>
          <w:szCs w:val="22"/>
        </w:rPr>
        <w:t>According to the Council for Adult &amp; Experiential Learning’s</w:t>
      </w:r>
      <w:r w:rsidR="00594E27">
        <w:rPr>
          <w:rFonts w:asciiTheme="minorHAnsi" w:hAnsiTheme="minorHAnsi"/>
          <w:sz w:val="22"/>
          <w:szCs w:val="22"/>
        </w:rPr>
        <w:t xml:space="preserve"> (CAEL)</w:t>
      </w:r>
      <w:r w:rsidR="00793B85" w:rsidRPr="00754C61">
        <w:rPr>
          <w:rFonts w:asciiTheme="minorHAnsi" w:hAnsiTheme="minorHAnsi"/>
          <w:sz w:val="22"/>
          <w:szCs w:val="22"/>
        </w:rPr>
        <w:t xml:space="preserve"> research study</w:t>
      </w:r>
      <w:r w:rsidR="006738A4" w:rsidRPr="00754C61">
        <w:rPr>
          <w:rFonts w:asciiTheme="minorHAnsi" w:hAnsiTheme="minorHAnsi"/>
          <w:sz w:val="22"/>
          <w:szCs w:val="22"/>
        </w:rPr>
        <w:t xml:space="preserve"> </w:t>
      </w:r>
      <w:proofErr w:type="gramStart"/>
      <w:r w:rsidR="006738A4" w:rsidRPr="00754C61">
        <w:rPr>
          <w:rFonts w:asciiTheme="minorHAnsi" w:hAnsiTheme="minorHAnsi"/>
          <w:i/>
          <w:sz w:val="22"/>
          <w:szCs w:val="22"/>
        </w:rPr>
        <w:t>Fueling</w:t>
      </w:r>
      <w:proofErr w:type="gramEnd"/>
      <w:r w:rsidR="006738A4" w:rsidRPr="00754C61">
        <w:rPr>
          <w:rFonts w:asciiTheme="minorHAnsi" w:hAnsiTheme="minorHAnsi"/>
          <w:i/>
          <w:sz w:val="22"/>
          <w:szCs w:val="22"/>
        </w:rPr>
        <w:t xml:space="preserve"> the Race to Postsecondary Success</w:t>
      </w:r>
      <w:r w:rsidR="006738A4" w:rsidRPr="00754C61">
        <w:rPr>
          <w:rFonts w:asciiTheme="minorHAnsi" w:hAnsiTheme="minorHAnsi"/>
          <w:sz w:val="22"/>
          <w:szCs w:val="22"/>
        </w:rPr>
        <w:t xml:space="preserve">, </w:t>
      </w:r>
      <w:r>
        <w:rPr>
          <w:rFonts w:asciiTheme="minorHAnsi" w:hAnsiTheme="minorHAnsi"/>
          <w:sz w:val="22"/>
          <w:szCs w:val="22"/>
        </w:rPr>
        <w:t>CPL</w:t>
      </w:r>
      <w:r w:rsidR="006738A4" w:rsidRPr="00754C61">
        <w:rPr>
          <w:rFonts w:asciiTheme="minorHAnsi" w:hAnsiTheme="minorHAnsi"/>
          <w:sz w:val="22"/>
          <w:szCs w:val="22"/>
        </w:rPr>
        <w:t xml:space="preserve"> students have</w:t>
      </w:r>
      <w:r w:rsidR="008A33B1" w:rsidRPr="00754C61">
        <w:rPr>
          <w:rFonts w:asciiTheme="minorHAnsi" w:hAnsiTheme="minorHAnsi"/>
          <w:sz w:val="22"/>
          <w:szCs w:val="22"/>
        </w:rPr>
        <w:t>:</w:t>
      </w:r>
    </w:p>
    <w:p w14:paraId="1E3A20FA" w14:textId="77777777" w:rsidR="008A33B1" w:rsidRPr="00754C61" w:rsidRDefault="008A33B1" w:rsidP="00444B41">
      <w:pPr>
        <w:numPr>
          <w:ilvl w:val="0"/>
          <w:numId w:val="5"/>
        </w:numPr>
        <w:rPr>
          <w:rFonts w:asciiTheme="minorHAnsi" w:hAnsiTheme="minorHAnsi"/>
          <w:sz w:val="22"/>
          <w:szCs w:val="22"/>
        </w:rPr>
      </w:pPr>
      <w:r w:rsidRPr="00754C61">
        <w:rPr>
          <w:rFonts w:asciiTheme="minorHAnsi" w:hAnsiTheme="minorHAnsi"/>
          <w:sz w:val="22"/>
          <w:szCs w:val="22"/>
        </w:rPr>
        <w:t>higher graduation rates;</w:t>
      </w:r>
    </w:p>
    <w:p w14:paraId="370FD83C" w14:textId="77777777" w:rsidR="008A33B1" w:rsidRPr="00754C61" w:rsidRDefault="00594E27" w:rsidP="008A33B1">
      <w:pPr>
        <w:numPr>
          <w:ilvl w:val="0"/>
          <w:numId w:val="5"/>
        </w:numPr>
        <w:rPr>
          <w:rFonts w:asciiTheme="minorHAnsi" w:hAnsiTheme="minorHAnsi"/>
          <w:sz w:val="22"/>
          <w:szCs w:val="22"/>
        </w:rPr>
      </w:pPr>
      <w:r>
        <w:rPr>
          <w:rFonts w:asciiTheme="minorHAnsi" w:hAnsiTheme="minorHAnsi"/>
          <w:sz w:val="22"/>
          <w:szCs w:val="22"/>
        </w:rPr>
        <w:t>demonstrated</w:t>
      </w:r>
      <w:r w:rsidR="008A33B1" w:rsidRPr="00754C61">
        <w:rPr>
          <w:rFonts w:asciiTheme="minorHAnsi" w:hAnsiTheme="minorHAnsi"/>
          <w:sz w:val="22"/>
          <w:szCs w:val="22"/>
        </w:rPr>
        <w:t xml:space="preserve"> greater p</w:t>
      </w:r>
      <w:r w:rsidR="00793B85" w:rsidRPr="00754C61">
        <w:rPr>
          <w:rFonts w:asciiTheme="minorHAnsi" w:hAnsiTheme="minorHAnsi"/>
          <w:sz w:val="22"/>
          <w:szCs w:val="22"/>
        </w:rPr>
        <w:t>ersistence in completing courses</w:t>
      </w:r>
      <w:r w:rsidR="008A33B1" w:rsidRPr="00754C61">
        <w:rPr>
          <w:rFonts w:asciiTheme="minorHAnsi" w:hAnsiTheme="minorHAnsi"/>
          <w:sz w:val="22"/>
          <w:szCs w:val="22"/>
        </w:rPr>
        <w:t>;</w:t>
      </w:r>
    </w:p>
    <w:p w14:paraId="75E73F39" w14:textId="77777777" w:rsidR="008A33B1" w:rsidRPr="00754C61" w:rsidRDefault="00594E27" w:rsidP="008A33B1">
      <w:pPr>
        <w:numPr>
          <w:ilvl w:val="0"/>
          <w:numId w:val="5"/>
        </w:numPr>
        <w:rPr>
          <w:rFonts w:asciiTheme="minorHAnsi" w:hAnsiTheme="minorHAnsi"/>
          <w:sz w:val="22"/>
          <w:szCs w:val="22"/>
        </w:rPr>
      </w:pPr>
      <w:r>
        <w:rPr>
          <w:rFonts w:asciiTheme="minorHAnsi" w:hAnsiTheme="minorHAnsi"/>
          <w:sz w:val="22"/>
          <w:szCs w:val="22"/>
        </w:rPr>
        <w:t>improved time to degree</w:t>
      </w:r>
      <w:r w:rsidR="008A33B1" w:rsidRPr="00754C61">
        <w:rPr>
          <w:rFonts w:asciiTheme="minorHAnsi" w:hAnsiTheme="minorHAnsi"/>
          <w:sz w:val="22"/>
          <w:szCs w:val="22"/>
        </w:rPr>
        <w:t>;</w:t>
      </w:r>
    </w:p>
    <w:p w14:paraId="43716E36" w14:textId="77777777" w:rsidR="008A33B1" w:rsidRPr="00754C61" w:rsidRDefault="008A33B1" w:rsidP="008A33B1">
      <w:pPr>
        <w:numPr>
          <w:ilvl w:val="0"/>
          <w:numId w:val="5"/>
        </w:numPr>
        <w:rPr>
          <w:rFonts w:asciiTheme="minorHAnsi" w:hAnsiTheme="minorHAnsi"/>
          <w:sz w:val="22"/>
          <w:szCs w:val="22"/>
        </w:rPr>
      </w:pPr>
      <w:r w:rsidRPr="00754C61">
        <w:rPr>
          <w:rFonts w:asciiTheme="minorHAnsi" w:hAnsiTheme="minorHAnsi"/>
          <w:sz w:val="22"/>
          <w:szCs w:val="22"/>
        </w:rPr>
        <w:t>higher GPAs;</w:t>
      </w:r>
    </w:p>
    <w:p w14:paraId="719DD4DF" w14:textId="77777777" w:rsidR="008A33B1" w:rsidRPr="00754C61" w:rsidRDefault="008A33B1" w:rsidP="008A33B1">
      <w:pPr>
        <w:numPr>
          <w:ilvl w:val="0"/>
          <w:numId w:val="5"/>
        </w:numPr>
        <w:rPr>
          <w:rFonts w:asciiTheme="minorHAnsi" w:hAnsiTheme="minorHAnsi"/>
          <w:sz w:val="22"/>
          <w:szCs w:val="22"/>
        </w:rPr>
      </w:pPr>
      <w:proofErr w:type="gramStart"/>
      <w:r w:rsidRPr="00754C61">
        <w:rPr>
          <w:rFonts w:asciiTheme="minorHAnsi" w:hAnsiTheme="minorHAnsi"/>
          <w:sz w:val="22"/>
          <w:szCs w:val="22"/>
        </w:rPr>
        <w:t>completed</w:t>
      </w:r>
      <w:proofErr w:type="gramEnd"/>
      <w:r w:rsidRPr="00754C61">
        <w:rPr>
          <w:rFonts w:asciiTheme="minorHAnsi" w:hAnsiTheme="minorHAnsi"/>
          <w:sz w:val="22"/>
          <w:szCs w:val="22"/>
        </w:rPr>
        <w:t xml:space="preserve"> more tuition-bearing credits at their home institution.</w:t>
      </w:r>
    </w:p>
    <w:p w14:paraId="4EFC653F" w14:textId="77777777" w:rsidR="009F37CF" w:rsidRPr="00754C61" w:rsidRDefault="009F37CF" w:rsidP="009F37CF">
      <w:pPr>
        <w:rPr>
          <w:rFonts w:asciiTheme="minorHAnsi" w:hAnsiTheme="minorHAnsi"/>
          <w:sz w:val="22"/>
          <w:szCs w:val="22"/>
        </w:rPr>
      </w:pPr>
    </w:p>
    <w:p w14:paraId="25B78FBA" w14:textId="46D5AEC7" w:rsidR="00A30226" w:rsidRPr="00754C61" w:rsidRDefault="002767A0" w:rsidP="00F67ED4">
      <w:pPr>
        <w:rPr>
          <w:rFonts w:asciiTheme="minorHAnsi" w:hAnsiTheme="minorHAnsi"/>
          <w:b/>
          <w:sz w:val="22"/>
          <w:szCs w:val="22"/>
          <w:u w:val="single"/>
        </w:rPr>
      </w:pPr>
      <w:r w:rsidRPr="00754C61">
        <w:rPr>
          <w:rFonts w:asciiTheme="minorHAnsi" w:hAnsiTheme="minorHAnsi"/>
          <w:b/>
          <w:sz w:val="22"/>
          <w:szCs w:val="22"/>
          <w:u w:val="single"/>
        </w:rPr>
        <w:t>Pro</w:t>
      </w:r>
      <w:r w:rsidR="00207E7C">
        <w:rPr>
          <w:rFonts w:asciiTheme="minorHAnsi" w:hAnsiTheme="minorHAnsi"/>
          <w:b/>
          <w:sz w:val="22"/>
          <w:szCs w:val="22"/>
          <w:u w:val="single"/>
        </w:rPr>
        <w:t>cedures for Awarding Credit for</w:t>
      </w:r>
      <w:r w:rsidRPr="00754C61">
        <w:rPr>
          <w:rFonts w:asciiTheme="minorHAnsi" w:hAnsiTheme="minorHAnsi"/>
          <w:b/>
          <w:sz w:val="22"/>
          <w:szCs w:val="22"/>
          <w:u w:val="single"/>
        </w:rPr>
        <w:t xml:space="preserve"> Portfolio</w:t>
      </w:r>
      <w:r w:rsidR="00207E7C">
        <w:rPr>
          <w:rFonts w:asciiTheme="minorHAnsi" w:hAnsiTheme="minorHAnsi"/>
          <w:b/>
          <w:sz w:val="22"/>
          <w:szCs w:val="22"/>
          <w:u w:val="single"/>
        </w:rPr>
        <w:t>-Based CPL</w:t>
      </w:r>
    </w:p>
    <w:p w14:paraId="022FB3CF" w14:textId="77777777" w:rsidR="00CC5311" w:rsidRDefault="00CC5311" w:rsidP="007E45FA">
      <w:pPr>
        <w:rPr>
          <w:rFonts w:asciiTheme="minorHAnsi" w:hAnsiTheme="minorHAnsi"/>
          <w:color w:val="000000"/>
          <w:sz w:val="22"/>
          <w:szCs w:val="22"/>
        </w:rPr>
      </w:pPr>
    </w:p>
    <w:p w14:paraId="6D8C52F5" w14:textId="177A24AF" w:rsidR="007E45FA" w:rsidRPr="00754C61" w:rsidRDefault="002767A0" w:rsidP="007E45FA">
      <w:pPr>
        <w:rPr>
          <w:rFonts w:asciiTheme="minorHAnsi" w:hAnsiTheme="minorHAnsi"/>
          <w:sz w:val="22"/>
          <w:szCs w:val="22"/>
        </w:rPr>
      </w:pPr>
      <w:r w:rsidRPr="00754C61">
        <w:rPr>
          <w:rFonts w:asciiTheme="minorHAnsi" w:hAnsiTheme="minorHAnsi"/>
          <w:color w:val="000000"/>
          <w:sz w:val="22"/>
          <w:szCs w:val="22"/>
        </w:rPr>
        <w:t xml:space="preserve">A student must be </w:t>
      </w:r>
      <w:r w:rsidR="00F67ED4">
        <w:rPr>
          <w:rFonts w:asciiTheme="minorHAnsi" w:hAnsiTheme="minorHAnsi"/>
          <w:color w:val="000000"/>
          <w:sz w:val="22"/>
          <w:szCs w:val="22"/>
        </w:rPr>
        <w:t>admitted</w:t>
      </w:r>
      <w:r w:rsidRPr="00754C61">
        <w:rPr>
          <w:rFonts w:asciiTheme="minorHAnsi" w:hAnsiTheme="minorHAnsi"/>
          <w:color w:val="000000"/>
          <w:sz w:val="22"/>
          <w:szCs w:val="22"/>
        </w:rPr>
        <w:t xml:space="preserve"> to </w:t>
      </w:r>
      <w:r w:rsidR="00F67ED4">
        <w:rPr>
          <w:rFonts w:asciiTheme="minorHAnsi" w:hAnsiTheme="minorHAnsi"/>
          <w:color w:val="000000"/>
          <w:sz w:val="22"/>
          <w:szCs w:val="22"/>
        </w:rPr>
        <w:t>the university</w:t>
      </w:r>
      <w:r w:rsidRPr="00754C61">
        <w:rPr>
          <w:rFonts w:asciiTheme="minorHAnsi" w:hAnsiTheme="minorHAnsi"/>
          <w:color w:val="000000"/>
          <w:sz w:val="22"/>
          <w:szCs w:val="22"/>
        </w:rPr>
        <w:t xml:space="preserve"> </w:t>
      </w:r>
      <w:r w:rsidR="00207E7C">
        <w:rPr>
          <w:rFonts w:asciiTheme="minorHAnsi" w:hAnsiTheme="minorHAnsi"/>
          <w:color w:val="000000"/>
          <w:sz w:val="22"/>
          <w:szCs w:val="22"/>
        </w:rPr>
        <w:t xml:space="preserve">as a degree-seeking student </w:t>
      </w:r>
      <w:r w:rsidRPr="00754C61">
        <w:rPr>
          <w:rFonts w:asciiTheme="minorHAnsi" w:hAnsiTheme="minorHAnsi"/>
          <w:color w:val="000000"/>
          <w:sz w:val="22"/>
          <w:szCs w:val="22"/>
        </w:rPr>
        <w:t xml:space="preserve">to be eligible for </w:t>
      </w:r>
      <w:r w:rsidR="00207E7C">
        <w:rPr>
          <w:rFonts w:asciiTheme="minorHAnsi" w:hAnsiTheme="minorHAnsi"/>
          <w:color w:val="000000"/>
          <w:sz w:val="22"/>
          <w:szCs w:val="22"/>
        </w:rPr>
        <w:t>portfolio-based Credit for Prior Learning</w:t>
      </w:r>
      <w:r w:rsidRPr="00754C61">
        <w:rPr>
          <w:rFonts w:asciiTheme="minorHAnsi" w:hAnsiTheme="minorHAnsi"/>
          <w:color w:val="000000"/>
          <w:sz w:val="22"/>
          <w:szCs w:val="22"/>
        </w:rPr>
        <w:t>.</w:t>
      </w:r>
      <w:r w:rsidR="007E45FA" w:rsidRPr="00754C61">
        <w:rPr>
          <w:rFonts w:asciiTheme="minorHAnsi" w:hAnsiTheme="minorHAnsi"/>
          <w:color w:val="000000"/>
          <w:sz w:val="22"/>
          <w:szCs w:val="22"/>
        </w:rPr>
        <w:t xml:space="preserve">  </w:t>
      </w:r>
    </w:p>
    <w:p w14:paraId="3B576E2D" w14:textId="0F04CAFD" w:rsidR="002767A0" w:rsidRDefault="00C306A8" w:rsidP="002767A0">
      <w:pPr>
        <w:pStyle w:val="NormalWeb"/>
        <w:spacing w:before="240" w:beforeAutospacing="0" w:after="240" w:afterAutospacing="0" w:line="255" w:lineRule="atLeast"/>
        <w:rPr>
          <w:rFonts w:asciiTheme="minorHAnsi" w:hAnsiTheme="minorHAnsi"/>
          <w:color w:val="000000"/>
          <w:sz w:val="22"/>
          <w:szCs w:val="22"/>
        </w:rPr>
      </w:pPr>
      <w:r w:rsidRPr="00754C61">
        <w:rPr>
          <w:rFonts w:asciiTheme="minorHAnsi" w:hAnsiTheme="minorHAnsi"/>
          <w:color w:val="000000"/>
          <w:sz w:val="22"/>
          <w:szCs w:val="22"/>
        </w:rPr>
        <w:t>The</w:t>
      </w:r>
      <w:r w:rsidR="002767A0" w:rsidRPr="00754C61">
        <w:rPr>
          <w:rFonts w:asciiTheme="minorHAnsi" w:hAnsiTheme="minorHAnsi"/>
          <w:color w:val="000000"/>
          <w:sz w:val="22"/>
          <w:szCs w:val="22"/>
        </w:rPr>
        <w:t xml:space="preserve"> </w:t>
      </w:r>
      <w:r w:rsidR="00207E7C">
        <w:rPr>
          <w:rFonts w:asciiTheme="minorHAnsi" w:hAnsiTheme="minorHAnsi"/>
          <w:color w:val="000000"/>
          <w:sz w:val="22"/>
          <w:szCs w:val="22"/>
        </w:rPr>
        <w:t>portfolio</w:t>
      </w:r>
      <w:r w:rsidR="002767A0" w:rsidRPr="00754C61">
        <w:rPr>
          <w:rFonts w:asciiTheme="minorHAnsi" w:hAnsiTheme="minorHAnsi"/>
          <w:color w:val="000000"/>
          <w:sz w:val="22"/>
          <w:szCs w:val="22"/>
        </w:rPr>
        <w:t xml:space="preserve"> </w:t>
      </w:r>
      <w:r w:rsidR="00207E7C">
        <w:rPr>
          <w:rFonts w:asciiTheme="minorHAnsi" w:hAnsiTheme="minorHAnsi"/>
          <w:color w:val="000000"/>
          <w:sz w:val="22"/>
          <w:szCs w:val="22"/>
        </w:rPr>
        <w:t>c</w:t>
      </w:r>
      <w:r w:rsidR="002767A0" w:rsidRPr="00754C61">
        <w:rPr>
          <w:rFonts w:asciiTheme="minorHAnsi" w:hAnsiTheme="minorHAnsi"/>
          <w:color w:val="000000"/>
          <w:sz w:val="22"/>
          <w:szCs w:val="22"/>
        </w:rPr>
        <w:t xml:space="preserve">oordinator will assess the needs of the student, advise them of the </w:t>
      </w:r>
      <w:r w:rsidR="00207E7C">
        <w:rPr>
          <w:rFonts w:asciiTheme="minorHAnsi" w:hAnsiTheme="minorHAnsi"/>
          <w:color w:val="000000"/>
          <w:sz w:val="22"/>
          <w:szCs w:val="22"/>
        </w:rPr>
        <w:t>CPL</w:t>
      </w:r>
      <w:r w:rsidR="002767A0" w:rsidRPr="00754C61">
        <w:rPr>
          <w:rFonts w:asciiTheme="minorHAnsi" w:hAnsiTheme="minorHAnsi"/>
          <w:color w:val="000000"/>
          <w:sz w:val="22"/>
          <w:szCs w:val="22"/>
        </w:rPr>
        <w:t xml:space="preserve"> options</w:t>
      </w:r>
      <w:r w:rsidR="00174120" w:rsidRPr="00754C61">
        <w:rPr>
          <w:rFonts w:asciiTheme="minorHAnsi" w:hAnsiTheme="minorHAnsi"/>
          <w:color w:val="000000"/>
          <w:sz w:val="22"/>
          <w:szCs w:val="22"/>
        </w:rPr>
        <w:t>,</w:t>
      </w:r>
      <w:r w:rsidR="002767A0" w:rsidRPr="00754C61">
        <w:rPr>
          <w:rFonts w:asciiTheme="minorHAnsi" w:hAnsiTheme="minorHAnsi"/>
          <w:color w:val="000000"/>
          <w:sz w:val="22"/>
          <w:szCs w:val="22"/>
        </w:rPr>
        <w:t xml:space="preserve"> and help them select which option is be</w:t>
      </w:r>
      <w:r w:rsidR="00ED1F35" w:rsidRPr="00754C61">
        <w:rPr>
          <w:rFonts w:asciiTheme="minorHAnsi" w:hAnsiTheme="minorHAnsi"/>
          <w:color w:val="000000"/>
          <w:sz w:val="22"/>
          <w:szCs w:val="22"/>
        </w:rPr>
        <w:t xml:space="preserve">st.  The </w:t>
      </w:r>
      <w:r w:rsidR="00174120" w:rsidRPr="00754C61">
        <w:rPr>
          <w:rFonts w:asciiTheme="minorHAnsi" w:hAnsiTheme="minorHAnsi"/>
          <w:color w:val="000000"/>
          <w:sz w:val="22"/>
          <w:szCs w:val="22"/>
        </w:rPr>
        <w:t>c</w:t>
      </w:r>
      <w:r w:rsidR="00ED1F35" w:rsidRPr="00754C61">
        <w:rPr>
          <w:rFonts w:asciiTheme="minorHAnsi" w:hAnsiTheme="minorHAnsi"/>
          <w:color w:val="000000"/>
          <w:sz w:val="22"/>
          <w:szCs w:val="22"/>
        </w:rPr>
        <w:t>oordinator will implement</w:t>
      </w:r>
      <w:r w:rsidR="002767A0" w:rsidRPr="00754C61">
        <w:rPr>
          <w:rFonts w:asciiTheme="minorHAnsi" w:hAnsiTheme="minorHAnsi"/>
          <w:color w:val="000000"/>
          <w:sz w:val="22"/>
          <w:szCs w:val="22"/>
        </w:rPr>
        <w:t xml:space="preserve"> FHSU’s </w:t>
      </w:r>
      <w:r w:rsidR="00207E7C">
        <w:rPr>
          <w:rFonts w:asciiTheme="minorHAnsi" w:hAnsiTheme="minorHAnsi"/>
          <w:color w:val="000000"/>
          <w:sz w:val="22"/>
          <w:szCs w:val="22"/>
        </w:rPr>
        <w:t>CPL</w:t>
      </w:r>
      <w:r w:rsidR="002767A0" w:rsidRPr="00754C61">
        <w:rPr>
          <w:rFonts w:asciiTheme="minorHAnsi" w:hAnsiTheme="minorHAnsi"/>
          <w:color w:val="000000"/>
          <w:sz w:val="22"/>
          <w:szCs w:val="22"/>
        </w:rPr>
        <w:t xml:space="preserve"> policies and coordinate the process among stu</w:t>
      </w:r>
      <w:r w:rsidR="00EA66CA">
        <w:rPr>
          <w:rFonts w:asciiTheme="minorHAnsi" w:hAnsiTheme="minorHAnsi"/>
          <w:color w:val="000000"/>
          <w:sz w:val="22"/>
          <w:szCs w:val="22"/>
        </w:rPr>
        <w:t>dent</w:t>
      </w:r>
      <w:r w:rsidR="0067742E" w:rsidRPr="00754C61">
        <w:rPr>
          <w:rFonts w:asciiTheme="minorHAnsi" w:hAnsiTheme="minorHAnsi"/>
          <w:color w:val="000000"/>
          <w:sz w:val="22"/>
          <w:szCs w:val="22"/>
        </w:rPr>
        <w:t xml:space="preserve">, </w:t>
      </w:r>
      <w:r w:rsidR="00EA66CA">
        <w:rPr>
          <w:rFonts w:asciiTheme="minorHAnsi" w:hAnsiTheme="minorHAnsi"/>
          <w:color w:val="000000"/>
          <w:sz w:val="22"/>
          <w:szCs w:val="22"/>
        </w:rPr>
        <w:t>assessor</w:t>
      </w:r>
      <w:r w:rsidR="0067742E" w:rsidRPr="00754C61">
        <w:rPr>
          <w:rFonts w:asciiTheme="minorHAnsi" w:hAnsiTheme="minorHAnsi"/>
          <w:color w:val="000000"/>
          <w:sz w:val="22"/>
          <w:szCs w:val="22"/>
        </w:rPr>
        <w:t xml:space="preserve">, </w:t>
      </w:r>
      <w:r w:rsidR="00CC5311">
        <w:rPr>
          <w:rFonts w:asciiTheme="minorHAnsi" w:hAnsiTheme="minorHAnsi"/>
          <w:color w:val="000000"/>
          <w:sz w:val="22"/>
          <w:szCs w:val="22"/>
        </w:rPr>
        <w:t xml:space="preserve">department chair, </w:t>
      </w:r>
      <w:r w:rsidR="00EA66CA">
        <w:rPr>
          <w:rFonts w:asciiTheme="minorHAnsi" w:hAnsiTheme="minorHAnsi"/>
          <w:color w:val="000000"/>
          <w:sz w:val="22"/>
          <w:szCs w:val="22"/>
        </w:rPr>
        <w:t>Assistant Provost</w:t>
      </w:r>
      <w:r w:rsidR="00CC5311">
        <w:rPr>
          <w:rFonts w:asciiTheme="minorHAnsi" w:hAnsiTheme="minorHAnsi"/>
          <w:color w:val="000000"/>
          <w:sz w:val="22"/>
          <w:szCs w:val="22"/>
        </w:rPr>
        <w:t xml:space="preserve"> for Academic Programs</w:t>
      </w:r>
      <w:r w:rsidR="002767A0" w:rsidRPr="00754C61">
        <w:rPr>
          <w:rFonts w:asciiTheme="minorHAnsi" w:hAnsiTheme="minorHAnsi"/>
          <w:color w:val="000000"/>
          <w:sz w:val="22"/>
          <w:szCs w:val="22"/>
        </w:rPr>
        <w:t xml:space="preserve">, </w:t>
      </w:r>
      <w:r w:rsidR="0067742E" w:rsidRPr="00754C61">
        <w:rPr>
          <w:rFonts w:asciiTheme="minorHAnsi" w:hAnsiTheme="minorHAnsi"/>
          <w:color w:val="000000"/>
          <w:sz w:val="22"/>
          <w:szCs w:val="22"/>
        </w:rPr>
        <w:t xml:space="preserve">and the </w:t>
      </w:r>
      <w:r w:rsidR="002767A0" w:rsidRPr="00754C61">
        <w:rPr>
          <w:rFonts w:asciiTheme="minorHAnsi" w:hAnsiTheme="minorHAnsi"/>
          <w:color w:val="000000"/>
          <w:sz w:val="22"/>
          <w:szCs w:val="22"/>
        </w:rPr>
        <w:t>Registrar’s office.</w:t>
      </w:r>
    </w:p>
    <w:p w14:paraId="310C7519" w14:textId="45F507F0" w:rsidR="00DB4D95" w:rsidRPr="00754C61" w:rsidRDefault="00DB4D95" w:rsidP="002767A0">
      <w:pPr>
        <w:pStyle w:val="NormalWeb"/>
        <w:spacing w:before="240" w:beforeAutospacing="0" w:after="240" w:afterAutospacing="0" w:line="255" w:lineRule="atLeast"/>
        <w:rPr>
          <w:rFonts w:asciiTheme="minorHAnsi" w:hAnsiTheme="minorHAnsi"/>
          <w:color w:val="000000"/>
          <w:sz w:val="22"/>
          <w:szCs w:val="22"/>
        </w:rPr>
      </w:pPr>
      <w:r w:rsidRPr="001C1829">
        <w:rPr>
          <w:rFonts w:asciiTheme="minorHAnsi" w:hAnsiTheme="minorHAnsi"/>
          <w:b/>
          <w:sz w:val="22"/>
          <w:szCs w:val="22"/>
          <w:u w:val="single"/>
        </w:rPr>
        <w:t xml:space="preserve">Availability of Portfolio Based Credit for Prior </w:t>
      </w:r>
      <w:proofErr w:type="gramStart"/>
      <w:r w:rsidRPr="001C1829">
        <w:rPr>
          <w:rFonts w:asciiTheme="minorHAnsi" w:hAnsiTheme="minorHAnsi"/>
          <w:b/>
          <w:sz w:val="22"/>
          <w:szCs w:val="22"/>
          <w:u w:val="single"/>
        </w:rPr>
        <w:t>Learning</w:t>
      </w:r>
      <w:proofErr w:type="gramEnd"/>
      <w:r>
        <w:rPr>
          <w:rFonts w:asciiTheme="minorHAnsi" w:hAnsiTheme="minorHAnsi"/>
          <w:sz w:val="22"/>
          <w:szCs w:val="22"/>
        </w:rPr>
        <w:br/>
      </w:r>
      <w:r>
        <w:rPr>
          <w:rFonts w:asciiTheme="minorHAnsi" w:hAnsiTheme="minorHAnsi"/>
          <w:sz w:val="22"/>
          <w:szCs w:val="22"/>
        </w:rPr>
        <w:br/>
        <w:t xml:space="preserve">The university will promote those departments where portfolio-based credit for prior learning is available through a trained FHSU faculty assessor on its website to prospective students. Portfolio-based credit for prior learning may not be available in all departments and the university shall insure the accuracy of this promotion prior to student enrollment in UNIV 099. The portfolio CPL coordinator will work with university advisors to accurately communicate where portfolio CPL is available in the university.   </w:t>
      </w:r>
    </w:p>
    <w:p w14:paraId="242A80DA" w14:textId="13995CA4" w:rsidR="00275649" w:rsidRPr="00754C61" w:rsidRDefault="00444B41" w:rsidP="00E416DE">
      <w:pPr>
        <w:rPr>
          <w:rFonts w:asciiTheme="minorHAnsi" w:hAnsiTheme="minorHAnsi"/>
          <w:sz w:val="22"/>
          <w:szCs w:val="22"/>
        </w:rPr>
      </w:pPr>
      <w:r w:rsidRPr="00754C61">
        <w:rPr>
          <w:rFonts w:asciiTheme="minorHAnsi" w:hAnsiTheme="minorHAnsi"/>
          <w:sz w:val="22"/>
          <w:szCs w:val="22"/>
        </w:rPr>
        <w:t xml:space="preserve">If the </w:t>
      </w:r>
      <w:r w:rsidR="00207E7C">
        <w:rPr>
          <w:rFonts w:asciiTheme="minorHAnsi" w:hAnsiTheme="minorHAnsi"/>
          <w:sz w:val="22"/>
          <w:szCs w:val="22"/>
        </w:rPr>
        <w:t>portfolio</w:t>
      </w:r>
      <w:r w:rsidRPr="00754C61">
        <w:rPr>
          <w:rFonts w:asciiTheme="minorHAnsi" w:hAnsiTheme="minorHAnsi"/>
          <w:sz w:val="22"/>
          <w:szCs w:val="22"/>
        </w:rPr>
        <w:t xml:space="preserve"> </w:t>
      </w:r>
      <w:r w:rsidR="00207E7C">
        <w:rPr>
          <w:rFonts w:asciiTheme="minorHAnsi" w:hAnsiTheme="minorHAnsi"/>
          <w:sz w:val="22"/>
          <w:szCs w:val="22"/>
        </w:rPr>
        <w:t>c</w:t>
      </w:r>
      <w:r w:rsidRPr="00754C61">
        <w:rPr>
          <w:rFonts w:asciiTheme="minorHAnsi" w:hAnsiTheme="minorHAnsi"/>
          <w:sz w:val="22"/>
          <w:szCs w:val="22"/>
        </w:rPr>
        <w:t xml:space="preserve">oordinator identifies </w:t>
      </w:r>
      <w:r w:rsidR="000B41D2">
        <w:rPr>
          <w:rFonts w:asciiTheme="minorHAnsi" w:hAnsiTheme="minorHAnsi"/>
          <w:sz w:val="22"/>
          <w:szCs w:val="22"/>
        </w:rPr>
        <w:t xml:space="preserve">that the student has life experiences that could potentially lead to </w:t>
      </w:r>
      <w:r w:rsidRPr="00754C61">
        <w:rPr>
          <w:rFonts w:asciiTheme="minorHAnsi" w:hAnsiTheme="minorHAnsi"/>
          <w:sz w:val="22"/>
          <w:szCs w:val="22"/>
        </w:rPr>
        <w:t xml:space="preserve">credit via portfolio, the </w:t>
      </w:r>
      <w:r w:rsidR="009E1FC9" w:rsidRPr="00754C61">
        <w:rPr>
          <w:rFonts w:asciiTheme="minorHAnsi" w:hAnsiTheme="minorHAnsi"/>
          <w:sz w:val="22"/>
          <w:szCs w:val="22"/>
        </w:rPr>
        <w:t>s</w:t>
      </w:r>
      <w:r w:rsidR="00594E27">
        <w:rPr>
          <w:rFonts w:asciiTheme="minorHAnsi" w:hAnsiTheme="minorHAnsi"/>
          <w:sz w:val="22"/>
          <w:szCs w:val="22"/>
        </w:rPr>
        <w:t>tudent</w:t>
      </w:r>
      <w:r w:rsidR="00C701B6" w:rsidRPr="00754C61">
        <w:rPr>
          <w:rFonts w:asciiTheme="minorHAnsi" w:hAnsiTheme="minorHAnsi"/>
          <w:sz w:val="22"/>
          <w:szCs w:val="22"/>
        </w:rPr>
        <w:t xml:space="preserve"> </w:t>
      </w:r>
      <w:r w:rsidRPr="00754C61">
        <w:rPr>
          <w:rFonts w:asciiTheme="minorHAnsi" w:hAnsiTheme="minorHAnsi"/>
          <w:sz w:val="22"/>
          <w:szCs w:val="22"/>
        </w:rPr>
        <w:t xml:space="preserve">will enroll in </w:t>
      </w:r>
      <w:r w:rsidR="00174120" w:rsidRPr="00754C61">
        <w:rPr>
          <w:rFonts w:asciiTheme="minorHAnsi" w:hAnsiTheme="minorHAnsi"/>
          <w:sz w:val="22"/>
          <w:szCs w:val="22"/>
        </w:rPr>
        <w:t xml:space="preserve">UNIV </w:t>
      </w:r>
      <w:r w:rsidR="000A3937">
        <w:rPr>
          <w:rFonts w:asciiTheme="minorHAnsi" w:hAnsiTheme="minorHAnsi"/>
          <w:sz w:val="22"/>
          <w:szCs w:val="22"/>
        </w:rPr>
        <w:t>099 Prior Learning Portfolio</w:t>
      </w:r>
      <w:r w:rsidR="00174120" w:rsidRPr="00754C61">
        <w:rPr>
          <w:rFonts w:asciiTheme="minorHAnsi" w:hAnsiTheme="minorHAnsi"/>
          <w:sz w:val="22"/>
          <w:szCs w:val="22"/>
        </w:rPr>
        <w:t>.</w:t>
      </w:r>
      <w:r w:rsidR="003E4760">
        <w:rPr>
          <w:rFonts w:asciiTheme="minorHAnsi" w:hAnsiTheme="minorHAnsi"/>
          <w:sz w:val="22"/>
          <w:szCs w:val="22"/>
        </w:rPr>
        <w:t xml:space="preserve"> Students enrolled in UNIV 099 will be able to request credit evaluation for up 15 credits of course work at FHSU. </w:t>
      </w:r>
      <w:r w:rsidR="00B87EA8" w:rsidRPr="00754C61">
        <w:rPr>
          <w:rFonts w:asciiTheme="minorHAnsi" w:hAnsiTheme="minorHAnsi"/>
          <w:sz w:val="22"/>
          <w:szCs w:val="22"/>
        </w:rPr>
        <w:t xml:space="preserve">The portfolio created in </w:t>
      </w:r>
      <w:r w:rsidR="00174120" w:rsidRPr="00754C61">
        <w:rPr>
          <w:rFonts w:asciiTheme="minorHAnsi" w:hAnsiTheme="minorHAnsi"/>
          <w:sz w:val="22"/>
          <w:szCs w:val="22"/>
        </w:rPr>
        <w:t>this course</w:t>
      </w:r>
      <w:r w:rsidR="00B87EA8" w:rsidRPr="00754C61">
        <w:rPr>
          <w:rFonts w:asciiTheme="minorHAnsi" w:hAnsiTheme="minorHAnsi"/>
          <w:sz w:val="22"/>
          <w:szCs w:val="22"/>
        </w:rPr>
        <w:t xml:space="preserve"> </w:t>
      </w:r>
      <w:r w:rsidR="00174120" w:rsidRPr="00754C61">
        <w:rPr>
          <w:rFonts w:asciiTheme="minorHAnsi" w:hAnsiTheme="minorHAnsi"/>
          <w:sz w:val="22"/>
          <w:szCs w:val="22"/>
        </w:rPr>
        <w:t>shall</w:t>
      </w:r>
      <w:r w:rsidR="00B87EA8" w:rsidRPr="00754C61">
        <w:rPr>
          <w:rFonts w:asciiTheme="minorHAnsi" w:hAnsiTheme="minorHAnsi"/>
          <w:sz w:val="22"/>
          <w:szCs w:val="22"/>
        </w:rPr>
        <w:t xml:space="preserve"> be based on </w:t>
      </w:r>
      <w:r w:rsidR="00247063" w:rsidRPr="00754C61">
        <w:rPr>
          <w:rFonts w:asciiTheme="minorHAnsi" w:hAnsiTheme="minorHAnsi"/>
          <w:sz w:val="22"/>
          <w:szCs w:val="22"/>
        </w:rPr>
        <w:t xml:space="preserve">learning </w:t>
      </w:r>
      <w:r w:rsidRPr="00754C61">
        <w:rPr>
          <w:rFonts w:asciiTheme="minorHAnsi" w:hAnsiTheme="minorHAnsi"/>
          <w:sz w:val="22"/>
          <w:szCs w:val="22"/>
        </w:rPr>
        <w:t xml:space="preserve">the </w:t>
      </w:r>
      <w:r w:rsidR="00247063" w:rsidRPr="00754C61">
        <w:rPr>
          <w:rFonts w:asciiTheme="minorHAnsi" w:hAnsiTheme="minorHAnsi"/>
          <w:sz w:val="22"/>
          <w:szCs w:val="22"/>
        </w:rPr>
        <w:t>student ha</w:t>
      </w:r>
      <w:r w:rsidRPr="00754C61">
        <w:rPr>
          <w:rFonts w:asciiTheme="minorHAnsi" w:hAnsiTheme="minorHAnsi"/>
          <w:sz w:val="22"/>
          <w:szCs w:val="22"/>
        </w:rPr>
        <w:t>s</w:t>
      </w:r>
      <w:r w:rsidR="00247063" w:rsidRPr="00754C61">
        <w:rPr>
          <w:rFonts w:asciiTheme="minorHAnsi" w:hAnsiTheme="minorHAnsi"/>
          <w:sz w:val="22"/>
          <w:szCs w:val="22"/>
        </w:rPr>
        <w:t xml:space="preserve"> obtained through life, traditional and nontraditional </w:t>
      </w:r>
      <w:r w:rsidR="000A3937">
        <w:rPr>
          <w:rFonts w:asciiTheme="minorHAnsi" w:hAnsiTheme="minorHAnsi"/>
          <w:sz w:val="22"/>
          <w:szCs w:val="22"/>
        </w:rPr>
        <w:t xml:space="preserve">learning experiences, and work. </w:t>
      </w:r>
      <w:r w:rsidR="00247063" w:rsidRPr="00754C61">
        <w:rPr>
          <w:rFonts w:asciiTheme="minorHAnsi" w:hAnsiTheme="minorHAnsi"/>
          <w:sz w:val="22"/>
          <w:szCs w:val="22"/>
        </w:rPr>
        <w:t>At a minimum, each portfolio should consist of:</w:t>
      </w:r>
    </w:p>
    <w:p w14:paraId="0D9DF022" w14:textId="77777777" w:rsidR="00247063" w:rsidRPr="00754C61" w:rsidRDefault="00174120" w:rsidP="005F4BD8">
      <w:pPr>
        <w:numPr>
          <w:ilvl w:val="0"/>
          <w:numId w:val="7"/>
        </w:numPr>
        <w:rPr>
          <w:rFonts w:asciiTheme="minorHAnsi" w:hAnsiTheme="minorHAnsi"/>
          <w:sz w:val="22"/>
          <w:szCs w:val="22"/>
        </w:rPr>
      </w:pPr>
      <w:r w:rsidRPr="00754C61">
        <w:rPr>
          <w:rFonts w:asciiTheme="minorHAnsi" w:hAnsiTheme="minorHAnsi"/>
          <w:sz w:val="22"/>
          <w:szCs w:val="22"/>
        </w:rPr>
        <w:t>an e</w:t>
      </w:r>
      <w:r w:rsidR="00C6759D" w:rsidRPr="00754C61">
        <w:rPr>
          <w:rFonts w:asciiTheme="minorHAnsi" w:hAnsiTheme="minorHAnsi"/>
          <w:sz w:val="22"/>
          <w:szCs w:val="22"/>
        </w:rPr>
        <w:t>xpanded</w:t>
      </w:r>
      <w:r w:rsidRPr="00754C61">
        <w:rPr>
          <w:rFonts w:asciiTheme="minorHAnsi" w:hAnsiTheme="minorHAnsi"/>
          <w:sz w:val="22"/>
          <w:szCs w:val="22"/>
        </w:rPr>
        <w:t xml:space="preserve"> resume or l</w:t>
      </w:r>
      <w:r w:rsidR="00247063" w:rsidRPr="00754C61">
        <w:rPr>
          <w:rFonts w:asciiTheme="minorHAnsi" w:hAnsiTheme="minorHAnsi"/>
          <w:sz w:val="22"/>
          <w:szCs w:val="22"/>
        </w:rPr>
        <w:t xml:space="preserve">earning </w:t>
      </w:r>
      <w:r w:rsidRPr="00754C61">
        <w:rPr>
          <w:rFonts w:asciiTheme="minorHAnsi" w:hAnsiTheme="minorHAnsi"/>
          <w:sz w:val="22"/>
          <w:szCs w:val="22"/>
        </w:rPr>
        <w:t>c</w:t>
      </w:r>
      <w:r w:rsidR="00247063" w:rsidRPr="00754C61">
        <w:rPr>
          <w:rFonts w:asciiTheme="minorHAnsi" w:hAnsiTheme="minorHAnsi"/>
          <w:sz w:val="22"/>
          <w:szCs w:val="22"/>
        </w:rPr>
        <w:t>hart</w:t>
      </w:r>
    </w:p>
    <w:p w14:paraId="7F120005" w14:textId="68C17DA5" w:rsidR="00247063" w:rsidRPr="00754C61" w:rsidRDefault="001A7EAC" w:rsidP="005F4BD8">
      <w:pPr>
        <w:numPr>
          <w:ilvl w:val="0"/>
          <w:numId w:val="7"/>
        </w:numPr>
        <w:rPr>
          <w:rFonts w:asciiTheme="minorHAnsi" w:hAnsiTheme="minorHAnsi"/>
          <w:sz w:val="22"/>
          <w:szCs w:val="22"/>
        </w:rPr>
      </w:pPr>
      <w:r>
        <w:rPr>
          <w:rFonts w:asciiTheme="minorHAnsi" w:hAnsiTheme="minorHAnsi"/>
          <w:sz w:val="22"/>
          <w:szCs w:val="22"/>
        </w:rPr>
        <w:t>PLA</w:t>
      </w:r>
      <w:r w:rsidR="0067742E" w:rsidRPr="00754C61">
        <w:rPr>
          <w:rFonts w:asciiTheme="minorHAnsi" w:hAnsiTheme="minorHAnsi"/>
          <w:sz w:val="22"/>
          <w:szCs w:val="22"/>
        </w:rPr>
        <w:t xml:space="preserve"> course petition</w:t>
      </w:r>
      <w:r w:rsidR="00247063" w:rsidRPr="00754C61">
        <w:rPr>
          <w:rFonts w:asciiTheme="minorHAnsi" w:hAnsiTheme="minorHAnsi"/>
          <w:sz w:val="22"/>
          <w:szCs w:val="22"/>
        </w:rPr>
        <w:t>, includ</w:t>
      </w:r>
      <w:r w:rsidR="00C6759D" w:rsidRPr="00754C61">
        <w:rPr>
          <w:rFonts w:asciiTheme="minorHAnsi" w:hAnsiTheme="minorHAnsi"/>
          <w:sz w:val="22"/>
          <w:szCs w:val="22"/>
        </w:rPr>
        <w:t xml:space="preserve">ing </w:t>
      </w:r>
      <w:r w:rsidR="003E4760">
        <w:rPr>
          <w:rFonts w:asciiTheme="minorHAnsi" w:hAnsiTheme="minorHAnsi"/>
          <w:sz w:val="22"/>
          <w:szCs w:val="22"/>
        </w:rPr>
        <w:t>a correlation between</w:t>
      </w:r>
      <w:r w:rsidR="00247063" w:rsidRPr="00754C61">
        <w:rPr>
          <w:rFonts w:asciiTheme="minorHAnsi" w:hAnsiTheme="minorHAnsi"/>
          <w:sz w:val="22"/>
          <w:szCs w:val="22"/>
        </w:rPr>
        <w:t xml:space="preserve"> the </w:t>
      </w:r>
      <w:r w:rsidR="003E4760">
        <w:rPr>
          <w:rFonts w:asciiTheme="minorHAnsi" w:hAnsiTheme="minorHAnsi"/>
          <w:sz w:val="22"/>
          <w:szCs w:val="22"/>
        </w:rPr>
        <w:t xml:space="preserve">learning </w:t>
      </w:r>
      <w:r w:rsidR="00247063" w:rsidRPr="00754C61">
        <w:rPr>
          <w:rFonts w:asciiTheme="minorHAnsi" w:hAnsiTheme="minorHAnsi"/>
          <w:sz w:val="22"/>
          <w:szCs w:val="22"/>
        </w:rPr>
        <w:t xml:space="preserve">outcomes of the </w:t>
      </w:r>
      <w:r w:rsidR="00C6759D" w:rsidRPr="00754C61">
        <w:rPr>
          <w:rFonts w:asciiTheme="minorHAnsi" w:hAnsiTheme="minorHAnsi"/>
          <w:sz w:val="22"/>
          <w:szCs w:val="22"/>
        </w:rPr>
        <w:t xml:space="preserve">course and how they </w:t>
      </w:r>
      <w:r w:rsidR="003E4760">
        <w:rPr>
          <w:rFonts w:asciiTheme="minorHAnsi" w:hAnsiTheme="minorHAnsi"/>
          <w:sz w:val="22"/>
          <w:szCs w:val="22"/>
        </w:rPr>
        <w:t>match the evidence in the portfolio</w:t>
      </w:r>
    </w:p>
    <w:p w14:paraId="7097BE71" w14:textId="4DE79A57" w:rsidR="00C6759D" w:rsidRPr="00754C61" w:rsidRDefault="00B920C9" w:rsidP="005F4BD8">
      <w:pPr>
        <w:numPr>
          <w:ilvl w:val="0"/>
          <w:numId w:val="7"/>
        </w:numPr>
        <w:rPr>
          <w:rFonts w:asciiTheme="minorHAnsi" w:hAnsiTheme="minorHAnsi"/>
          <w:sz w:val="22"/>
          <w:szCs w:val="22"/>
        </w:rPr>
      </w:pPr>
      <w:r>
        <w:rPr>
          <w:rFonts w:asciiTheme="minorHAnsi" w:hAnsiTheme="minorHAnsi"/>
          <w:sz w:val="22"/>
          <w:szCs w:val="22"/>
        </w:rPr>
        <w:t>A CPL essay with s</w:t>
      </w:r>
      <w:r w:rsidR="00C6759D" w:rsidRPr="00754C61">
        <w:rPr>
          <w:rFonts w:asciiTheme="minorHAnsi" w:hAnsiTheme="minorHAnsi"/>
          <w:sz w:val="22"/>
          <w:szCs w:val="22"/>
        </w:rPr>
        <w:t>ubstantial document</w:t>
      </w:r>
      <w:r w:rsidR="00594E27">
        <w:rPr>
          <w:rFonts w:asciiTheme="minorHAnsi" w:hAnsiTheme="minorHAnsi"/>
          <w:sz w:val="22"/>
          <w:szCs w:val="22"/>
        </w:rPr>
        <w:t>ation</w:t>
      </w:r>
      <w:r w:rsidR="00C6759D" w:rsidRPr="00754C61">
        <w:rPr>
          <w:rFonts w:asciiTheme="minorHAnsi" w:hAnsiTheme="minorHAnsi"/>
          <w:sz w:val="22"/>
          <w:szCs w:val="22"/>
        </w:rPr>
        <w:t xml:space="preserve"> and/</w:t>
      </w:r>
      <w:r w:rsidR="00BA7170">
        <w:rPr>
          <w:rFonts w:asciiTheme="minorHAnsi" w:hAnsiTheme="minorHAnsi"/>
          <w:sz w:val="22"/>
          <w:szCs w:val="22"/>
        </w:rPr>
        <w:t>or examples in support of the</w:t>
      </w:r>
      <w:r w:rsidR="00BC670E">
        <w:rPr>
          <w:rFonts w:asciiTheme="minorHAnsi" w:hAnsiTheme="minorHAnsi"/>
          <w:sz w:val="22"/>
          <w:szCs w:val="22"/>
        </w:rPr>
        <w:t xml:space="preserve"> course </w:t>
      </w:r>
      <w:r w:rsidR="00BA7170">
        <w:rPr>
          <w:rFonts w:asciiTheme="minorHAnsi" w:hAnsiTheme="minorHAnsi"/>
          <w:sz w:val="22"/>
          <w:szCs w:val="22"/>
        </w:rPr>
        <w:t>petition</w:t>
      </w:r>
    </w:p>
    <w:p w14:paraId="0871F45C" w14:textId="77777777" w:rsidR="00C6759D" w:rsidRPr="00754C61" w:rsidRDefault="00C6759D" w:rsidP="00E416DE">
      <w:pPr>
        <w:rPr>
          <w:rFonts w:asciiTheme="minorHAnsi" w:hAnsiTheme="minorHAnsi"/>
          <w:sz w:val="22"/>
          <w:szCs w:val="22"/>
        </w:rPr>
      </w:pPr>
    </w:p>
    <w:p w14:paraId="16B811EA" w14:textId="7198970A" w:rsidR="00C6759D" w:rsidRPr="00754C61" w:rsidRDefault="009E1FC9" w:rsidP="00E416DE">
      <w:pPr>
        <w:rPr>
          <w:rFonts w:asciiTheme="minorHAnsi" w:hAnsiTheme="minorHAnsi"/>
          <w:sz w:val="22"/>
          <w:szCs w:val="22"/>
        </w:rPr>
      </w:pPr>
      <w:r w:rsidRPr="00754C61">
        <w:rPr>
          <w:rFonts w:asciiTheme="minorHAnsi" w:hAnsiTheme="minorHAnsi"/>
          <w:sz w:val="22"/>
          <w:szCs w:val="22"/>
        </w:rPr>
        <w:t xml:space="preserve">The </w:t>
      </w:r>
      <w:r w:rsidR="00207E7C">
        <w:rPr>
          <w:rFonts w:asciiTheme="minorHAnsi" w:hAnsiTheme="minorHAnsi"/>
          <w:sz w:val="22"/>
          <w:szCs w:val="22"/>
        </w:rPr>
        <w:t>CPL</w:t>
      </w:r>
      <w:r w:rsidR="00A76511">
        <w:rPr>
          <w:rFonts w:asciiTheme="minorHAnsi" w:hAnsiTheme="minorHAnsi"/>
          <w:sz w:val="22"/>
          <w:szCs w:val="22"/>
        </w:rPr>
        <w:t xml:space="preserve"> </w:t>
      </w:r>
      <w:r w:rsidR="00C6759D" w:rsidRPr="00754C61">
        <w:rPr>
          <w:rFonts w:asciiTheme="minorHAnsi" w:hAnsiTheme="minorHAnsi"/>
          <w:sz w:val="22"/>
          <w:szCs w:val="22"/>
        </w:rPr>
        <w:t xml:space="preserve">course essay should be </w:t>
      </w:r>
      <w:r w:rsidR="009078F3" w:rsidRPr="00754C61">
        <w:rPr>
          <w:rFonts w:asciiTheme="minorHAnsi" w:hAnsiTheme="minorHAnsi"/>
          <w:sz w:val="22"/>
          <w:szCs w:val="22"/>
        </w:rPr>
        <w:t xml:space="preserve">constructed using the </w:t>
      </w:r>
      <w:r w:rsidR="00C6759D" w:rsidRPr="00754C61">
        <w:rPr>
          <w:rFonts w:asciiTheme="minorHAnsi" w:hAnsiTheme="minorHAnsi"/>
          <w:sz w:val="22"/>
          <w:szCs w:val="22"/>
        </w:rPr>
        <w:t xml:space="preserve">Kolb’s </w:t>
      </w:r>
      <w:r w:rsidR="001675C9" w:rsidRPr="00754C61">
        <w:rPr>
          <w:rFonts w:asciiTheme="minorHAnsi" w:hAnsiTheme="minorHAnsi"/>
          <w:sz w:val="22"/>
          <w:szCs w:val="22"/>
        </w:rPr>
        <w:t>Model</w:t>
      </w:r>
      <w:r w:rsidR="00C6759D" w:rsidRPr="00754C61">
        <w:rPr>
          <w:rFonts w:asciiTheme="minorHAnsi" w:hAnsiTheme="minorHAnsi"/>
          <w:sz w:val="22"/>
          <w:szCs w:val="22"/>
        </w:rPr>
        <w:t xml:space="preserve"> of Experiential Learning</w:t>
      </w:r>
      <w:r w:rsidR="0074354C" w:rsidRPr="00754C61">
        <w:rPr>
          <w:rFonts w:asciiTheme="minorHAnsi" w:hAnsiTheme="minorHAnsi"/>
          <w:sz w:val="22"/>
          <w:szCs w:val="22"/>
        </w:rPr>
        <w:t xml:space="preserve"> (</w:t>
      </w:r>
      <w:hyperlink r:id="rId9" w:history="1">
        <w:r w:rsidR="0074354C" w:rsidRPr="00754C61">
          <w:rPr>
            <w:rStyle w:val="Hyperlink"/>
            <w:rFonts w:asciiTheme="minorHAnsi" w:hAnsiTheme="minorHAnsi"/>
            <w:sz w:val="22"/>
            <w:szCs w:val="22"/>
          </w:rPr>
          <w:t>http://learningfromexperience.com/research/</w:t>
        </w:r>
      </w:hyperlink>
      <w:r w:rsidR="0074354C" w:rsidRPr="00754C61">
        <w:rPr>
          <w:rFonts w:asciiTheme="minorHAnsi" w:hAnsiTheme="minorHAnsi"/>
          <w:sz w:val="22"/>
          <w:szCs w:val="22"/>
        </w:rPr>
        <w:t>)</w:t>
      </w:r>
      <w:r w:rsidR="001675C9" w:rsidRPr="00754C61">
        <w:rPr>
          <w:rFonts w:asciiTheme="minorHAnsi" w:hAnsiTheme="minorHAnsi"/>
          <w:sz w:val="22"/>
          <w:szCs w:val="22"/>
        </w:rPr>
        <w:t>:</w:t>
      </w:r>
    </w:p>
    <w:p w14:paraId="2E940318" w14:textId="77777777" w:rsidR="001675C9" w:rsidRPr="00754C61" w:rsidRDefault="001675C9" w:rsidP="005F4BD8">
      <w:pPr>
        <w:numPr>
          <w:ilvl w:val="0"/>
          <w:numId w:val="8"/>
        </w:numPr>
        <w:rPr>
          <w:rFonts w:asciiTheme="minorHAnsi" w:hAnsiTheme="minorHAnsi"/>
          <w:sz w:val="22"/>
          <w:szCs w:val="22"/>
        </w:rPr>
      </w:pPr>
      <w:r w:rsidRPr="00754C61">
        <w:rPr>
          <w:rFonts w:asciiTheme="minorHAnsi" w:hAnsiTheme="minorHAnsi"/>
          <w:sz w:val="22"/>
          <w:szCs w:val="22"/>
        </w:rPr>
        <w:t>Descriptions of concrete experiences and learning gained from those experiences</w:t>
      </w:r>
    </w:p>
    <w:p w14:paraId="7F477553" w14:textId="77777777" w:rsidR="001675C9" w:rsidRPr="00754C61" w:rsidRDefault="001675C9" w:rsidP="005F4BD8">
      <w:pPr>
        <w:numPr>
          <w:ilvl w:val="0"/>
          <w:numId w:val="8"/>
        </w:numPr>
        <w:rPr>
          <w:rFonts w:asciiTheme="minorHAnsi" w:hAnsiTheme="minorHAnsi"/>
          <w:sz w:val="22"/>
          <w:szCs w:val="22"/>
        </w:rPr>
      </w:pPr>
      <w:r w:rsidRPr="00754C61">
        <w:rPr>
          <w:rFonts w:asciiTheme="minorHAnsi" w:hAnsiTheme="minorHAnsi"/>
          <w:sz w:val="22"/>
          <w:szCs w:val="22"/>
        </w:rPr>
        <w:t>Reflections of learning</w:t>
      </w:r>
    </w:p>
    <w:p w14:paraId="736CE789" w14:textId="2F8FB550" w:rsidR="001675C9" w:rsidRPr="00754C61" w:rsidRDefault="001675C9" w:rsidP="005F4BD8">
      <w:pPr>
        <w:numPr>
          <w:ilvl w:val="0"/>
          <w:numId w:val="8"/>
        </w:numPr>
        <w:rPr>
          <w:rFonts w:asciiTheme="minorHAnsi" w:hAnsiTheme="minorHAnsi"/>
          <w:sz w:val="22"/>
          <w:szCs w:val="22"/>
        </w:rPr>
      </w:pPr>
      <w:r w:rsidRPr="00754C61">
        <w:rPr>
          <w:rFonts w:asciiTheme="minorHAnsi" w:hAnsiTheme="minorHAnsi"/>
          <w:sz w:val="22"/>
          <w:szCs w:val="22"/>
        </w:rPr>
        <w:t>Development of concepts base</w:t>
      </w:r>
      <w:r w:rsidR="000A3937">
        <w:rPr>
          <w:rFonts w:asciiTheme="minorHAnsi" w:hAnsiTheme="minorHAnsi"/>
          <w:sz w:val="22"/>
          <w:szCs w:val="22"/>
        </w:rPr>
        <w:t>d</w:t>
      </w:r>
      <w:r w:rsidRPr="00754C61">
        <w:rPr>
          <w:rFonts w:asciiTheme="minorHAnsi" w:hAnsiTheme="minorHAnsi"/>
          <w:sz w:val="22"/>
          <w:szCs w:val="22"/>
        </w:rPr>
        <w:t xml:space="preserve"> on those reflections</w:t>
      </w:r>
    </w:p>
    <w:p w14:paraId="33FB72AC" w14:textId="4AD78AF1" w:rsidR="001675C9" w:rsidRDefault="00E06E19" w:rsidP="005F4BD8">
      <w:pPr>
        <w:numPr>
          <w:ilvl w:val="0"/>
          <w:numId w:val="8"/>
        </w:numPr>
        <w:rPr>
          <w:rFonts w:asciiTheme="minorHAnsi" w:hAnsiTheme="minorHAnsi"/>
          <w:sz w:val="22"/>
          <w:szCs w:val="22"/>
        </w:rPr>
      </w:pPr>
      <w:r>
        <w:rPr>
          <w:rFonts w:asciiTheme="minorHAnsi" w:hAnsiTheme="minorHAnsi"/>
          <w:sz w:val="22"/>
          <w:szCs w:val="22"/>
        </w:rPr>
        <w:t>E</w:t>
      </w:r>
      <w:r w:rsidR="001675C9" w:rsidRPr="00754C61">
        <w:rPr>
          <w:rFonts w:asciiTheme="minorHAnsi" w:hAnsiTheme="minorHAnsi"/>
          <w:sz w:val="22"/>
          <w:szCs w:val="22"/>
        </w:rPr>
        <w:t xml:space="preserve">xamples of using those concepts </w:t>
      </w:r>
    </w:p>
    <w:p w14:paraId="49FA2B5F" w14:textId="77777777" w:rsidR="00DB4D95" w:rsidRDefault="00DB4D95" w:rsidP="00DB4D95">
      <w:pPr>
        <w:rPr>
          <w:rFonts w:asciiTheme="minorHAnsi" w:hAnsiTheme="minorHAnsi"/>
          <w:sz w:val="22"/>
          <w:szCs w:val="22"/>
        </w:rPr>
      </w:pPr>
    </w:p>
    <w:p w14:paraId="1D5EC3F7" w14:textId="57909626" w:rsidR="00DB4D95" w:rsidRPr="00DB4D95" w:rsidRDefault="00DB4D95" w:rsidP="00DB4D95">
      <w:pPr>
        <w:rPr>
          <w:rFonts w:asciiTheme="minorHAnsi" w:hAnsiTheme="minorHAnsi"/>
          <w:b/>
          <w:sz w:val="22"/>
          <w:szCs w:val="22"/>
          <w:u w:val="single"/>
        </w:rPr>
      </w:pPr>
      <w:r w:rsidRPr="00DB4D95">
        <w:rPr>
          <w:rFonts w:asciiTheme="minorHAnsi" w:hAnsiTheme="minorHAnsi"/>
          <w:b/>
          <w:sz w:val="22"/>
          <w:szCs w:val="22"/>
          <w:u w:val="single"/>
        </w:rPr>
        <w:t>CPL Assessors</w:t>
      </w:r>
    </w:p>
    <w:p w14:paraId="506B0CB8" w14:textId="77777777" w:rsidR="003E650D" w:rsidRPr="00754C61" w:rsidRDefault="00275649" w:rsidP="00E416DE">
      <w:pPr>
        <w:rPr>
          <w:rFonts w:asciiTheme="minorHAnsi" w:hAnsiTheme="minorHAnsi"/>
          <w:sz w:val="22"/>
          <w:szCs w:val="22"/>
        </w:rPr>
      </w:pPr>
      <w:r w:rsidRPr="00754C61">
        <w:rPr>
          <w:rFonts w:asciiTheme="minorHAnsi" w:hAnsiTheme="minorHAnsi"/>
          <w:sz w:val="22"/>
          <w:szCs w:val="22"/>
        </w:rPr>
        <w:t xml:space="preserve"> </w:t>
      </w:r>
    </w:p>
    <w:p w14:paraId="7E29A7AB" w14:textId="796DA219" w:rsidR="003A6617" w:rsidRDefault="00444B41" w:rsidP="00444B41">
      <w:pPr>
        <w:rPr>
          <w:rFonts w:asciiTheme="minorHAnsi" w:hAnsiTheme="minorHAnsi"/>
          <w:sz w:val="22"/>
          <w:szCs w:val="22"/>
        </w:rPr>
      </w:pPr>
      <w:r w:rsidRPr="00754C61">
        <w:rPr>
          <w:rFonts w:asciiTheme="minorHAnsi" w:hAnsiTheme="minorHAnsi"/>
          <w:sz w:val="22"/>
          <w:szCs w:val="22"/>
        </w:rPr>
        <w:t xml:space="preserve">The </w:t>
      </w:r>
      <w:r w:rsidR="00207E7C">
        <w:rPr>
          <w:rFonts w:asciiTheme="minorHAnsi" w:hAnsiTheme="minorHAnsi"/>
          <w:sz w:val="22"/>
          <w:szCs w:val="22"/>
        </w:rPr>
        <w:t>CPL</w:t>
      </w:r>
      <w:r w:rsidRPr="00754C61">
        <w:rPr>
          <w:rFonts w:asciiTheme="minorHAnsi" w:hAnsiTheme="minorHAnsi"/>
          <w:sz w:val="22"/>
          <w:szCs w:val="22"/>
        </w:rPr>
        <w:t xml:space="preserve"> Coordinator will work with </w:t>
      </w:r>
      <w:r w:rsidR="001C1829">
        <w:rPr>
          <w:rFonts w:asciiTheme="minorHAnsi" w:hAnsiTheme="minorHAnsi"/>
          <w:sz w:val="22"/>
          <w:szCs w:val="22"/>
        </w:rPr>
        <w:t xml:space="preserve">FHSU </w:t>
      </w:r>
      <w:r w:rsidRPr="00754C61">
        <w:rPr>
          <w:rFonts w:asciiTheme="minorHAnsi" w:hAnsiTheme="minorHAnsi"/>
          <w:sz w:val="22"/>
          <w:szCs w:val="22"/>
        </w:rPr>
        <w:t xml:space="preserve">academic departments to identify and train </w:t>
      </w:r>
      <w:r w:rsidR="00DB4D95">
        <w:rPr>
          <w:rFonts w:asciiTheme="minorHAnsi" w:hAnsiTheme="minorHAnsi"/>
          <w:sz w:val="22"/>
          <w:szCs w:val="22"/>
        </w:rPr>
        <w:t xml:space="preserve">faculty </w:t>
      </w:r>
      <w:r w:rsidRPr="00754C61">
        <w:rPr>
          <w:rFonts w:asciiTheme="minorHAnsi" w:hAnsiTheme="minorHAnsi"/>
          <w:sz w:val="22"/>
          <w:szCs w:val="22"/>
        </w:rPr>
        <w:t xml:space="preserve">portfolio </w:t>
      </w:r>
      <w:r w:rsidR="00F45066" w:rsidRPr="00754C61">
        <w:rPr>
          <w:rFonts w:asciiTheme="minorHAnsi" w:hAnsiTheme="minorHAnsi"/>
          <w:sz w:val="22"/>
          <w:szCs w:val="22"/>
        </w:rPr>
        <w:t>“</w:t>
      </w:r>
      <w:r w:rsidRPr="00754C61">
        <w:rPr>
          <w:rFonts w:asciiTheme="minorHAnsi" w:hAnsiTheme="minorHAnsi"/>
          <w:b/>
          <w:sz w:val="22"/>
          <w:szCs w:val="22"/>
        </w:rPr>
        <w:t>assessors</w:t>
      </w:r>
      <w:r w:rsidR="00F45066" w:rsidRPr="00754C61">
        <w:rPr>
          <w:rFonts w:asciiTheme="minorHAnsi" w:hAnsiTheme="minorHAnsi"/>
          <w:sz w:val="22"/>
          <w:szCs w:val="22"/>
        </w:rPr>
        <w:t>”</w:t>
      </w:r>
      <w:r w:rsidR="00C64626">
        <w:rPr>
          <w:rFonts w:asciiTheme="minorHAnsi" w:hAnsiTheme="minorHAnsi"/>
          <w:sz w:val="22"/>
          <w:szCs w:val="22"/>
        </w:rPr>
        <w:t xml:space="preserve">.  </w:t>
      </w:r>
      <w:r w:rsidR="00DB4D95">
        <w:rPr>
          <w:rFonts w:asciiTheme="minorHAnsi" w:hAnsiTheme="minorHAnsi"/>
          <w:sz w:val="22"/>
          <w:szCs w:val="22"/>
        </w:rPr>
        <w:t xml:space="preserve">FHSU faculty assessors must meet university HLC minimum qualified faculty requirements.  </w:t>
      </w:r>
      <w:r w:rsidR="00C64626">
        <w:rPr>
          <w:rFonts w:asciiTheme="minorHAnsi" w:hAnsiTheme="minorHAnsi"/>
          <w:sz w:val="22"/>
          <w:szCs w:val="22"/>
        </w:rPr>
        <w:t>A</w:t>
      </w:r>
      <w:r w:rsidRPr="00754C61">
        <w:rPr>
          <w:rFonts w:asciiTheme="minorHAnsi" w:hAnsiTheme="minorHAnsi"/>
          <w:sz w:val="22"/>
          <w:szCs w:val="22"/>
        </w:rPr>
        <w:t xml:space="preserve"> </w:t>
      </w:r>
      <w:r w:rsidR="00F908F7">
        <w:rPr>
          <w:rFonts w:asciiTheme="minorHAnsi" w:hAnsiTheme="minorHAnsi"/>
          <w:sz w:val="22"/>
          <w:szCs w:val="22"/>
        </w:rPr>
        <w:t>p</w:t>
      </w:r>
      <w:r w:rsidRPr="00754C61">
        <w:rPr>
          <w:rFonts w:asciiTheme="minorHAnsi" w:hAnsiTheme="minorHAnsi"/>
          <w:sz w:val="22"/>
          <w:szCs w:val="22"/>
        </w:rPr>
        <w:t xml:space="preserve">ortfolio completed </w:t>
      </w:r>
      <w:r w:rsidR="001C1829">
        <w:rPr>
          <w:rFonts w:asciiTheme="minorHAnsi" w:hAnsiTheme="minorHAnsi"/>
          <w:sz w:val="22"/>
          <w:szCs w:val="22"/>
        </w:rPr>
        <w:t>in</w:t>
      </w:r>
      <w:r w:rsidRPr="00754C61">
        <w:rPr>
          <w:rFonts w:asciiTheme="minorHAnsi" w:hAnsiTheme="minorHAnsi"/>
          <w:sz w:val="22"/>
          <w:szCs w:val="22"/>
        </w:rPr>
        <w:t xml:space="preserve"> the </w:t>
      </w:r>
      <w:r w:rsidR="00174120" w:rsidRPr="00754C61">
        <w:rPr>
          <w:rFonts w:asciiTheme="minorHAnsi" w:hAnsiTheme="minorHAnsi"/>
          <w:sz w:val="22"/>
          <w:szCs w:val="22"/>
        </w:rPr>
        <w:t xml:space="preserve">UNIV </w:t>
      </w:r>
      <w:r w:rsidR="00AA30B9">
        <w:rPr>
          <w:rFonts w:asciiTheme="minorHAnsi" w:hAnsiTheme="minorHAnsi"/>
          <w:sz w:val="22"/>
          <w:szCs w:val="22"/>
        </w:rPr>
        <w:t>099</w:t>
      </w:r>
      <w:r w:rsidR="00174120" w:rsidRPr="00754C61">
        <w:rPr>
          <w:rFonts w:asciiTheme="minorHAnsi" w:hAnsiTheme="minorHAnsi"/>
          <w:sz w:val="22"/>
          <w:szCs w:val="22"/>
        </w:rPr>
        <w:t xml:space="preserve"> course</w:t>
      </w:r>
      <w:r w:rsidRPr="00754C61">
        <w:rPr>
          <w:rFonts w:asciiTheme="minorHAnsi" w:hAnsiTheme="minorHAnsi"/>
          <w:sz w:val="22"/>
          <w:szCs w:val="22"/>
        </w:rPr>
        <w:t xml:space="preserve"> may be submitted by a student for an assessment of </w:t>
      </w:r>
      <w:r w:rsidR="00F908F7">
        <w:rPr>
          <w:rFonts w:asciiTheme="minorHAnsi" w:hAnsiTheme="minorHAnsi"/>
          <w:sz w:val="22"/>
          <w:szCs w:val="22"/>
        </w:rPr>
        <w:t>a maximum of</w:t>
      </w:r>
      <w:r w:rsidR="00D17FBC">
        <w:rPr>
          <w:rFonts w:asciiTheme="minorHAnsi" w:hAnsiTheme="minorHAnsi"/>
          <w:sz w:val="22"/>
          <w:szCs w:val="22"/>
        </w:rPr>
        <w:t xml:space="preserve"> 15 total credits</w:t>
      </w:r>
      <w:r w:rsidRPr="00754C61">
        <w:rPr>
          <w:rFonts w:asciiTheme="minorHAnsi" w:hAnsiTheme="minorHAnsi"/>
          <w:sz w:val="22"/>
          <w:szCs w:val="22"/>
        </w:rPr>
        <w:t>.  A student will be charged</w:t>
      </w:r>
      <w:r w:rsidR="00174120" w:rsidRPr="00754C61">
        <w:rPr>
          <w:rFonts w:asciiTheme="minorHAnsi" w:hAnsiTheme="minorHAnsi"/>
          <w:sz w:val="22"/>
          <w:szCs w:val="22"/>
        </w:rPr>
        <w:t xml:space="preserve"> an </w:t>
      </w:r>
      <w:r w:rsidRPr="00754C61">
        <w:rPr>
          <w:rFonts w:asciiTheme="minorHAnsi" w:hAnsiTheme="minorHAnsi"/>
          <w:sz w:val="22"/>
          <w:szCs w:val="22"/>
        </w:rPr>
        <w:t xml:space="preserve">assessment fee for each course assessment </w:t>
      </w:r>
      <w:r w:rsidR="00D17FBC">
        <w:rPr>
          <w:rFonts w:asciiTheme="minorHAnsi" w:hAnsiTheme="minorHAnsi"/>
          <w:sz w:val="22"/>
          <w:szCs w:val="22"/>
        </w:rPr>
        <w:t xml:space="preserve">request </w:t>
      </w:r>
      <w:r w:rsidRPr="00754C61">
        <w:rPr>
          <w:rFonts w:asciiTheme="minorHAnsi" w:hAnsiTheme="minorHAnsi"/>
          <w:sz w:val="22"/>
          <w:szCs w:val="22"/>
        </w:rPr>
        <w:t>they submit.</w:t>
      </w:r>
      <w:r w:rsidR="00D17FBC">
        <w:rPr>
          <w:rFonts w:asciiTheme="minorHAnsi" w:hAnsiTheme="minorHAnsi"/>
          <w:sz w:val="22"/>
          <w:szCs w:val="22"/>
        </w:rPr>
        <w:t xml:space="preserve"> </w:t>
      </w:r>
      <w:r w:rsidR="001C1829">
        <w:rPr>
          <w:rFonts w:asciiTheme="minorHAnsi" w:hAnsiTheme="minorHAnsi"/>
          <w:sz w:val="22"/>
          <w:szCs w:val="22"/>
        </w:rPr>
        <w:t>FHSU f</w:t>
      </w:r>
      <w:r w:rsidR="00D17FBC">
        <w:rPr>
          <w:rFonts w:asciiTheme="minorHAnsi" w:hAnsiTheme="minorHAnsi"/>
          <w:sz w:val="22"/>
          <w:szCs w:val="22"/>
        </w:rPr>
        <w:t>aculty members who agree to assess portfolio documentation for possible academic credit will be paid from the proceeds of the course assessment fee.</w:t>
      </w:r>
      <w:r w:rsidR="001C1829">
        <w:rPr>
          <w:rFonts w:asciiTheme="minorHAnsi" w:hAnsiTheme="minorHAnsi"/>
          <w:sz w:val="22"/>
          <w:szCs w:val="22"/>
        </w:rPr>
        <w:br/>
      </w:r>
      <w:r w:rsidR="001C1829">
        <w:rPr>
          <w:rFonts w:asciiTheme="minorHAnsi" w:hAnsiTheme="minorHAnsi"/>
          <w:sz w:val="22"/>
          <w:szCs w:val="22"/>
        </w:rPr>
        <w:br/>
      </w:r>
      <w:r w:rsidR="007477CE" w:rsidRPr="007477CE">
        <w:rPr>
          <w:rFonts w:asciiTheme="minorHAnsi" w:hAnsiTheme="minorHAnsi"/>
          <w:b/>
          <w:sz w:val="22"/>
          <w:szCs w:val="22"/>
          <w:u w:val="single"/>
        </w:rPr>
        <w:t>Student Responsibilities</w:t>
      </w:r>
      <w:r w:rsidR="007477CE">
        <w:rPr>
          <w:rFonts w:asciiTheme="minorHAnsi" w:hAnsiTheme="minorHAnsi"/>
          <w:sz w:val="22"/>
          <w:szCs w:val="22"/>
        </w:rPr>
        <w:br/>
      </w:r>
      <w:r w:rsidR="007477CE">
        <w:rPr>
          <w:rFonts w:asciiTheme="minorHAnsi" w:hAnsiTheme="minorHAnsi"/>
          <w:sz w:val="22"/>
          <w:szCs w:val="22"/>
        </w:rPr>
        <w:br/>
      </w:r>
      <w:r w:rsidR="00B50F0B">
        <w:rPr>
          <w:rFonts w:asciiTheme="minorHAnsi" w:hAnsiTheme="minorHAnsi"/>
          <w:sz w:val="22"/>
          <w:szCs w:val="22"/>
        </w:rPr>
        <w:t>Students</w:t>
      </w:r>
      <w:r w:rsidR="007477CE">
        <w:rPr>
          <w:rFonts w:asciiTheme="minorHAnsi" w:hAnsiTheme="minorHAnsi"/>
          <w:sz w:val="22"/>
          <w:szCs w:val="22"/>
        </w:rPr>
        <w:t xml:space="preserve"> enrolled in UNIV 099 Prior Learning Portfolio will successfully complete all course requirements. Students understand that credit awards are determined by departmental practice and may vary across the university. FHSU neither implies nor guarantees an award of credit for </w:t>
      </w:r>
      <w:r w:rsidR="00F908F7">
        <w:rPr>
          <w:rFonts w:asciiTheme="minorHAnsi" w:hAnsiTheme="minorHAnsi"/>
          <w:sz w:val="22"/>
          <w:szCs w:val="22"/>
        </w:rPr>
        <w:t>p</w:t>
      </w:r>
      <w:r w:rsidR="007477CE">
        <w:rPr>
          <w:rFonts w:asciiTheme="minorHAnsi" w:hAnsiTheme="minorHAnsi"/>
          <w:sz w:val="22"/>
          <w:szCs w:val="22"/>
        </w:rPr>
        <w:t>ortfolios submitted for evaluation to departments.</w:t>
      </w:r>
      <w:r w:rsidR="00DB4D95">
        <w:rPr>
          <w:rFonts w:asciiTheme="minorHAnsi" w:hAnsiTheme="minorHAnsi"/>
          <w:sz w:val="22"/>
          <w:szCs w:val="22"/>
        </w:rPr>
        <w:t xml:space="preserve"> Students must submit a request for portfolio CPL assessment with fee payment within a period of one year after completing UNIV 099. A student who does not submit a request for portfolio CPL assessment within one year after completing UNIV 099 may re-submit a request for assessment only with the payment of </w:t>
      </w:r>
      <w:r w:rsidR="00B50F0B">
        <w:rPr>
          <w:rFonts w:asciiTheme="minorHAnsi" w:hAnsiTheme="minorHAnsi"/>
          <w:sz w:val="22"/>
          <w:szCs w:val="22"/>
        </w:rPr>
        <w:t>an additional</w:t>
      </w:r>
      <w:r w:rsidR="00DB4D95">
        <w:rPr>
          <w:rFonts w:asciiTheme="minorHAnsi" w:hAnsiTheme="minorHAnsi"/>
          <w:sz w:val="22"/>
          <w:szCs w:val="22"/>
        </w:rPr>
        <w:t xml:space="preserve"> portfolio CPL </w:t>
      </w:r>
      <w:r w:rsidR="00B50F0B">
        <w:rPr>
          <w:rFonts w:asciiTheme="minorHAnsi" w:hAnsiTheme="minorHAnsi"/>
          <w:sz w:val="22"/>
          <w:szCs w:val="22"/>
        </w:rPr>
        <w:t>fee</w:t>
      </w:r>
      <w:r w:rsidR="00DB4D95">
        <w:rPr>
          <w:rFonts w:asciiTheme="minorHAnsi" w:hAnsiTheme="minorHAnsi"/>
          <w:sz w:val="22"/>
          <w:szCs w:val="22"/>
        </w:rPr>
        <w:t xml:space="preserve">.   </w:t>
      </w:r>
      <w:r w:rsidR="007477CE">
        <w:rPr>
          <w:rFonts w:asciiTheme="minorHAnsi" w:hAnsiTheme="minorHAnsi"/>
          <w:sz w:val="22"/>
          <w:szCs w:val="22"/>
        </w:rPr>
        <w:t xml:space="preserve"> </w:t>
      </w:r>
    </w:p>
    <w:p w14:paraId="1DB7EBB1" w14:textId="77777777" w:rsidR="003A6617" w:rsidRDefault="003A6617" w:rsidP="00444B41">
      <w:pPr>
        <w:rPr>
          <w:rFonts w:asciiTheme="minorHAnsi" w:hAnsiTheme="minorHAnsi"/>
          <w:sz w:val="22"/>
          <w:szCs w:val="22"/>
        </w:rPr>
      </w:pPr>
    </w:p>
    <w:p w14:paraId="40F4575E" w14:textId="78C87B2D" w:rsidR="003A6617" w:rsidRPr="003A6617" w:rsidRDefault="003A6617" w:rsidP="00444B41">
      <w:pPr>
        <w:rPr>
          <w:rFonts w:asciiTheme="minorHAnsi" w:hAnsiTheme="minorHAnsi"/>
          <w:b/>
          <w:sz w:val="22"/>
          <w:szCs w:val="22"/>
          <w:u w:val="single"/>
        </w:rPr>
      </w:pPr>
      <w:r w:rsidRPr="003A6617">
        <w:rPr>
          <w:rFonts w:asciiTheme="minorHAnsi" w:hAnsiTheme="minorHAnsi"/>
          <w:b/>
          <w:sz w:val="22"/>
          <w:szCs w:val="22"/>
          <w:u w:val="single"/>
        </w:rPr>
        <w:t>Fees</w:t>
      </w:r>
    </w:p>
    <w:p w14:paraId="33D9ADFB" w14:textId="77777777" w:rsidR="003A6617" w:rsidRDefault="003A6617" w:rsidP="00444B41">
      <w:pPr>
        <w:rPr>
          <w:rFonts w:asciiTheme="minorHAnsi" w:hAnsiTheme="minorHAnsi"/>
          <w:sz w:val="22"/>
          <w:szCs w:val="22"/>
        </w:rPr>
      </w:pPr>
    </w:p>
    <w:p w14:paraId="1AABB990" w14:textId="51E2E11A" w:rsidR="007477CE" w:rsidRDefault="003A6617" w:rsidP="00444B41">
      <w:pPr>
        <w:rPr>
          <w:rFonts w:asciiTheme="minorHAnsi" w:hAnsiTheme="minorHAnsi"/>
          <w:sz w:val="22"/>
          <w:szCs w:val="22"/>
        </w:rPr>
      </w:pPr>
      <w:r>
        <w:rPr>
          <w:rFonts w:asciiTheme="minorHAnsi" w:hAnsiTheme="minorHAnsi"/>
          <w:sz w:val="22"/>
          <w:szCs w:val="22"/>
        </w:rPr>
        <w:t xml:space="preserve">The submission of a CPL portfolio carries with it the understanding that significant amounts of professional time and expertise </w:t>
      </w:r>
      <w:r w:rsidR="00FE4753">
        <w:rPr>
          <w:rFonts w:asciiTheme="minorHAnsi" w:hAnsiTheme="minorHAnsi"/>
          <w:sz w:val="22"/>
          <w:szCs w:val="22"/>
        </w:rPr>
        <w:t xml:space="preserve">by faculty and staff members </w:t>
      </w:r>
      <w:r>
        <w:rPr>
          <w:rFonts w:asciiTheme="minorHAnsi" w:hAnsiTheme="minorHAnsi"/>
          <w:sz w:val="22"/>
          <w:szCs w:val="22"/>
        </w:rPr>
        <w:t>will be expended above and beyond the</w:t>
      </w:r>
      <w:r w:rsidR="00FE4753">
        <w:rPr>
          <w:rFonts w:asciiTheme="minorHAnsi" w:hAnsiTheme="minorHAnsi"/>
          <w:sz w:val="22"/>
          <w:szCs w:val="22"/>
        </w:rPr>
        <w:t xml:space="preserve"> confines of traditional course instructional time. Therefore, a CPL portfolio fee will be assessed per course for which credit is desired. Fees are used by the institution to cover costs incurred by portfolio assessor time/effort and for the creation of evaluation rubrics. </w:t>
      </w:r>
      <w:r w:rsidR="007477CE">
        <w:rPr>
          <w:rFonts w:asciiTheme="minorHAnsi" w:hAnsiTheme="minorHAnsi"/>
          <w:sz w:val="22"/>
          <w:szCs w:val="22"/>
        </w:rPr>
        <w:t xml:space="preserve">Fees associated with the submission of </w:t>
      </w:r>
      <w:r w:rsidR="00F908F7">
        <w:rPr>
          <w:rFonts w:asciiTheme="minorHAnsi" w:hAnsiTheme="minorHAnsi"/>
          <w:sz w:val="22"/>
          <w:szCs w:val="22"/>
        </w:rPr>
        <w:t>p</w:t>
      </w:r>
      <w:r w:rsidR="007477CE">
        <w:rPr>
          <w:rFonts w:asciiTheme="minorHAnsi" w:hAnsiTheme="minorHAnsi"/>
          <w:sz w:val="22"/>
          <w:szCs w:val="22"/>
        </w:rPr>
        <w:t xml:space="preserve">ortfolios for evaluation are non-refundable. </w:t>
      </w:r>
    </w:p>
    <w:p w14:paraId="68DA0D44" w14:textId="77777777" w:rsidR="00EA7E35" w:rsidRPr="00754C61" w:rsidRDefault="00EA7E35" w:rsidP="006662CB">
      <w:pPr>
        <w:jc w:val="center"/>
        <w:rPr>
          <w:rFonts w:asciiTheme="minorHAnsi" w:hAnsiTheme="minorHAnsi"/>
          <w:b/>
          <w:sz w:val="22"/>
          <w:szCs w:val="22"/>
        </w:rPr>
      </w:pPr>
    </w:p>
    <w:p w14:paraId="103BD4DB" w14:textId="1393C0B0" w:rsidR="00C85355" w:rsidRPr="00754C61" w:rsidRDefault="00C85355" w:rsidP="005F4BD8">
      <w:pPr>
        <w:rPr>
          <w:rFonts w:asciiTheme="minorHAnsi" w:hAnsiTheme="minorHAnsi"/>
          <w:b/>
          <w:sz w:val="22"/>
          <w:szCs w:val="22"/>
          <w:u w:val="single"/>
        </w:rPr>
      </w:pPr>
      <w:r w:rsidRPr="00754C61">
        <w:rPr>
          <w:rFonts w:asciiTheme="minorHAnsi" w:hAnsiTheme="minorHAnsi"/>
          <w:b/>
          <w:sz w:val="22"/>
          <w:szCs w:val="22"/>
          <w:u w:val="single"/>
        </w:rPr>
        <w:t>Portfolio Assessor</w:t>
      </w:r>
      <w:r w:rsidR="00F908F7">
        <w:rPr>
          <w:rFonts w:asciiTheme="minorHAnsi" w:hAnsiTheme="minorHAnsi"/>
          <w:b/>
          <w:sz w:val="22"/>
          <w:szCs w:val="22"/>
          <w:u w:val="single"/>
        </w:rPr>
        <w:t xml:space="preserve"> (Faculty)</w:t>
      </w:r>
      <w:r w:rsidRPr="00754C61">
        <w:rPr>
          <w:rFonts w:asciiTheme="minorHAnsi" w:hAnsiTheme="minorHAnsi"/>
          <w:b/>
          <w:sz w:val="22"/>
          <w:szCs w:val="22"/>
          <w:u w:val="single"/>
        </w:rPr>
        <w:t xml:space="preserve"> Responsibilities</w:t>
      </w:r>
      <w:r w:rsidR="00B4408F" w:rsidRPr="00754C61">
        <w:rPr>
          <w:rFonts w:asciiTheme="minorHAnsi" w:hAnsiTheme="minorHAnsi"/>
          <w:b/>
          <w:sz w:val="22"/>
          <w:szCs w:val="22"/>
          <w:u w:val="single"/>
        </w:rPr>
        <w:br/>
      </w:r>
    </w:p>
    <w:p w14:paraId="7EEE2ADA" w14:textId="77777777" w:rsidR="00F908F7" w:rsidRDefault="00573DFF" w:rsidP="00786679">
      <w:pPr>
        <w:rPr>
          <w:rFonts w:asciiTheme="minorHAnsi" w:hAnsiTheme="minorHAnsi"/>
          <w:sz w:val="22"/>
          <w:szCs w:val="22"/>
        </w:rPr>
      </w:pPr>
      <w:r w:rsidRPr="00754C61">
        <w:rPr>
          <w:rFonts w:asciiTheme="minorHAnsi" w:hAnsiTheme="minorHAnsi"/>
          <w:sz w:val="22"/>
          <w:szCs w:val="22"/>
        </w:rPr>
        <w:t xml:space="preserve">A portfolio </w:t>
      </w:r>
      <w:r w:rsidR="00236A40" w:rsidRPr="00754C61">
        <w:rPr>
          <w:rFonts w:asciiTheme="minorHAnsi" w:hAnsiTheme="minorHAnsi"/>
          <w:sz w:val="22"/>
          <w:szCs w:val="22"/>
        </w:rPr>
        <w:t>assessor’s</w:t>
      </w:r>
      <w:r w:rsidR="00773E6D" w:rsidRPr="00754C61">
        <w:rPr>
          <w:rFonts w:asciiTheme="minorHAnsi" w:hAnsiTheme="minorHAnsi"/>
          <w:sz w:val="22"/>
          <w:szCs w:val="22"/>
        </w:rPr>
        <w:t xml:space="preserve"> role is to determine whether a student has proven that he or she has</w:t>
      </w:r>
      <w:r w:rsidR="002843FF" w:rsidRPr="00754C61">
        <w:rPr>
          <w:rFonts w:asciiTheme="minorHAnsi" w:hAnsiTheme="minorHAnsi"/>
          <w:sz w:val="22"/>
          <w:szCs w:val="22"/>
        </w:rPr>
        <w:t xml:space="preserve"> </w:t>
      </w:r>
      <w:r w:rsidR="00773E6D" w:rsidRPr="00754C61">
        <w:rPr>
          <w:rFonts w:asciiTheme="minorHAnsi" w:hAnsiTheme="minorHAnsi"/>
          <w:sz w:val="22"/>
          <w:szCs w:val="22"/>
        </w:rPr>
        <w:t xml:space="preserve">comparable learning to </w:t>
      </w:r>
      <w:r w:rsidRPr="00754C61">
        <w:rPr>
          <w:rFonts w:asciiTheme="minorHAnsi" w:hAnsiTheme="minorHAnsi"/>
          <w:sz w:val="22"/>
          <w:szCs w:val="22"/>
        </w:rPr>
        <w:t>earn credit with a passing grade</w:t>
      </w:r>
      <w:r w:rsidR="00773E6D" w:rsidRPr="00754C61">
        <w:rPr>
          <w:rFonts w:asciiTheme="minorHAnsi" w:hAnsiTheme="minorHAnsi"/>
          <w:sz w:val="22"/>
          <w:szCs w:val="22"/>
        </w:rPr>
        <w:t>.  Once the portfolio has been submitted, the assessor will be given access to the portfolio via an email containing a web link.</w:t>
      </w:r>
    </w:p>
    <w:p w14:paraId="15E27622" w14:textId="77777777" w:rsidR="00F908F7" w:rsidRDefault="00F908F7" w:rsidP="00786679">
      <w:pPr>
        <w:rPr>
          <w:rFonts w:asciiTheme="minorHAnsi" w:hAnsiTheme="minorHAnsi"/>
          <w:sz w:val="22"/>
          <w:szCs w:val="22"/>
        </w:rPr>
      </w:pPr>
    </w:p>
    <w:p w14:paraId="3CD715FB" w14:textId="264E7992" w:rsidR="003A4E8A" w:rsidRDefault="001C1829" w:rsidP="00786679">
      <w:pPr>
        <w:rPr>
          <w:rFonts w:asciiTheme="minorHAnsi" w:hAnsiTheme="minorHAnsi"/>
          <w:sz w:val="22"/>
          <w:szCs w:val="22"/>
        </w:rPr>
      </w:pPr>
      <w:r>
        <w:rPr>
          <w:rFonts w:asciiTheme="minorHAnsi" w:hAnsiTheme="minorHAnsi"/>
          <w:sz w:val="22"/>
          <w:szCs w:val="22"/>
        </w:rPr>
        <w:t>FHSU f</w:t>
      </w:r>
      <w:r w:rsidR="00F908F7">
        <w:rPr>
          <w:rFonts w:asciiTheme="minorHAnsi" w:hAnsiTheme="minorHAnsi"/>
          <w:sz w:val="22"/>
          <w:szCs w:val="22"/>
        </w:rPr>
        <w:t xml:space="preserve">aculty who desire to perform the role of a portfolio assessor </w:t>
      </w:r>
      <w:r w:rsidR="004C4FCE">
        <w:rPr>
          <w:rFonts w:asciiTheme="minorHAnsi" w:hAnsiTheme="minorHAnsi"/>
          <w:sz w:val="22"/>
          <w:szCs w:val="22"/>
        </w:rPr>
        <w:t>shall be required</w:t>
      </w:r>
      <w:r w:rsidR="00F908F7">
        <w:rPr>
          <w:rFonts w:asciiTheme="minorHAnsi" w:hAnsiTheme="minorHAnsi"/>
          <w:sz w:val="22"/>
          <w:szCs w:val="22"/>
        </w:rPr>
        <w:t xml:space="preserve"> </w:t>
      </w:r>
      <w:r w:rsidR="004C4FCE">
        <w:rPr>
          <w:rFonts w:asciiTheme="minorHAnsi" w:hAnsiTheme="minorHAnsi"/>
          <w:sz w:val="22"/>
          <w:szCs w:val="22"/>
        </w:rPr>
        <w:t>to complete</w:t>
      </w:r>
      <w:r w:rsidR="00F908F7">
        <w:rPr>
          <w:rFonts w:asciiTheme="minorHAnsi" w:hAnsiTheme="minorHAnsi"/>
          <w:sz w:val="22"/>
          <w:szCs w:val="22"/>
        </w:rPr>
        <w:t xml:space="preserve"> training from the university in portfolio assessment prior to being assigned portfolios for review. This training is voluntary. However, no portfolios will be assigned to a faculty </w:t>
      </w:r>
      <w:r w:rsidR="00F908F7">
        <w:rPr>
          <w:rFonts w:asciiTheme="minorHAnsi" w:hAnsiTheme="minorHAnsi"/>
          <w:sz w:val="22"/>
          <w:szCs w:val="22"/>
        </w:rPr>
        <w:lastRenderedPageBreak/>
        <w:t>member who has not completed university-approved portfolio-based CPL training. Portfolios will be reviewed according to a university-approved portfolio CPL rubric.</w:t>
      </w:r>
    </w:p>
    <w:p w14:paraId="515D40C1" w14:textId="77777777" w:rsidR="00773E6D" w:rsidRPr="00754C61" w:rsidRDefault="00773E6D" w:rsidP="003A0178">
      <w:pPr>
        <w:rPr>
          <w:rFonts w:asciiTheme="minorHAnsi" w:hAnsiTheme="minorHAnsi"/>
          <w:sz w:val="22"/>
          <w:szCs w:val="22"/>
        </w:rPr>
      </w:pPr>
    </w:p>
    <w:p w14:paraId="018A0428" w14:textId="4AA4B14E" w:rsidR="00773E6D" w:rsidRPr="00754C61" w:rsidRDefault="00773E6D" w:rsidP="00773E6D">
      <w:pPr>
        <w:rPr>
          <w:rFonts w:asciiTheme="minorHAnsi" w:hAnsiTheme="minorHAnsi"/>
          <w:sz w:val="22"/>
          <w:szCs w:val="22"/>
        </w:rPr>
      </w:pPr>
      <w:r w:rsidRPr="00754C61">
        <w:rPr>
          <w:rFonts w:asciiTheme="minorHAnsi" w:hAnsiTheme="minorHAnsi"/>
          <w:sz w:val="22"/>
          <w:szCs w:val="22"/>
        </w:rPr>
        <w:t>The portfolio is based</w:t>
      </w:r>
      <w:r w:rsidR="00573DFF" w:rsidRPr="00754C61">
        <w:rPr>
          <w:rFonts w:asciiTheme="minorHAnsi" w:hAnsiTheme="minorHAnsi"/>
          <w:sz w:val="22"/>
          <w:szCs w:val="22"/>
        </w:rPr>
        <w:t xml:space="preserve"> on </w:t>
      </w:r>
      <w:r w:rsidR="007477CE">
        <w:rPr>
          <w:rFonts w:asciiTheme="minorHAnsi" w:hAnsiTheme="minorHAnsi"/>
          <w:sz w:val="22"/>
          <w:szCs w:val="22"/>
        </w:rPr>
        <w:t>student learning</w:t>
      </w:r>
      <w:r w:rsidRPr="00754C61">
        <w:rPr>
          <w:rFonts w:asciiTheme="minorHAnsi" w:hAnsiTheme="minorHAnsi"/>
          <w:sz w:val="22"/>
          <w:szCs w:val="22"/>
        </w:rPr>
        <w:t xml:space="preserve"> </w:t>
      </w:r>
      <w:r w:rsidR="007477CE">
        <w:rPr>
          <w:rFonts w:asciiTheme="minorHAnsi" w:hAnsiTheme="minorHAnsi"/>
          <w:sz w:val="22"/>
          <w:szCs w:val="22"/>
        </w:rPr>
        <w:t>that</w:t>
      </w:r>
      <w:r w:rsidRPr="00754C61">
        <w:rPr>
          <w:rFonts w:asciiTheme="minorHAnsi" w:hAnsiTheme="minorHAnsi"/>
          <w:sz w:val="22"/>
          <w:szCs w:val="22"/>
        </w:rPr>
        <w:t xml:space="preserve"> has occurred</w:t>
      </w:r>
      <w:r w:rsidR="00444B41" w:rsidRPr="00754C61">
        <w:rPr>
          <w:rFonts w:asciiTheme="minorHAnsi" w:hAnsiTheme="minorHAnsi"/>
          <w:sz w:val="22"/>
          <w:szCs w:val="22"/>
        </w:rPr>
        <w:t xml:space="preserve"> prior to completing </w:t>
      </w:r>
      <w:r w:rsidR="00573DFF" w:rsidRPr="00754C61">
        <w:rPr>
          <w:rFonts w:asciiTheme="minorHAnsi" w:hAnsiTheme="minorHAnsi"/>
          <w:sz w:val="22"/>
          <w:szCs w:val="22"/>
        </w:rPr>
        <w:t xml:space="preserve">UNIV </w:t>
      </w:r>
      <w:r w:rsidR="007477CE">
        <w:rPr>
          <w:rFonts w:asciiTheme="minorHAnsi" w:hAnsiTheme="minorHAnsi"/>
          <w:sz w:val="22"/>
          <w:szCs w:val="22"/>
        </w:rPr>
        <w:t>099</w:t>
      </w:r>
      <w:r w:rsidRPr="00754C61">
        <w:rPr>
          <w:rFonts w:asciiTheme="minorHAnsi" w:hAnsiTheme="minorHAnsi"/>
          <w:sz w:val="22"/>
          <w:szCs w:val="22"/>
        </w:rPr>
        <w:t xml:space="preserve">. Just as each instructor will personalize a course and focus on different aspects of a subject, portfolios may not exactly match what would be taught in a class. </w:t>
      </w:r>
      <w:r w:rsidR="00573DFF" w:rsidRPr="00754C61">
        <w:rPr>
          <w:rFonts w:asciiTheme="minorHAnsi" w:hAnsiTheme="minorHAnsi"/>
          <w:sz w:val="22"/>
          <w:szCs w:val="22"/>
        </w:rPr>
        <w:t>A portfolio is not</w:t>
      </w:r>
      <w:r w:rsidRPr="00754C61">
        <w:rPr>
          <w:rFonts w:asciiTheme="minorHAnsi" w:hAnsiTheme="minorHAnsi"/>
          <w:sz w:val="22"/>
          <w:szCs w:val="22"/>
        </w:rPr>
        <w:t xml:space="preserve"> an independent study where an instructor may determine the particular scope or focus of the work. However, the portfolio should demonstrate a breadth and depth of knowledge in a particular area that would be comparable to what is taught during a semester</w:t>
      </w:r>
      <w:r w:rsidR="00C64626">
        <w:rPr>
          <w:rFonts w:asciiTheme="minorHAnsi" w:hAnsiTheme="minorHAnsi"/>
          <w:sz w:val="22"/>
          <w:szCs w:val="22"/>
        </w:rPr>
        <w:t xml:space="preserve"> </w:t>
      </w:r>
      <w:r w:rsidR="00C64626" w:rsidRPr="00C64626">
        <w:rPr>
          <w:rFonts w:asciiTheme="minorHAnsi" w:hAnsiTheme="minorHAnsi"/>
          <w:sz w:val="22"/>
          <w:szCs w:val="22"/>
          <w:u w:val="single"/>
        </w:rPr>
        <w:t>and must demonstrate how all expected course learning outcomes are met</w:t>
      </w:r>
      <w:r w:rsidRPr="00754C61">
        <w:rPr>
          <w:rFonts w:asciiTheme="minorHAnsi" w:hAnsiTheme="minorHAnsi"/>
          <w:sz w:val="22"/>
          <w:szCs w:val="22"/>
        </w:rPr>
        <w:t xml:space="preserve">. </w:t>
      </w:r>
    </w:p>
    <w:p w14:paraId="26CE366B" w14:textId="77777777" w:rsidR="00773E6D" w:rsidRPr="00754C61" w:rsidRDefault="00773E6D" w:rsidP="00773E6D">
      <w:pPr>
        <w:rPr>
          <w:rFonts w:asciiTheme="minorHAnsi" w:hAnsiTheme="minorHAnsi"/>
          <w:sz w:val="22"/>
          <w:szCs w:val="22"/>
        </w:rPr>
      </w:pPr>
    </w:p>
    <w:p w14:paraId="500A7014" w14:textId="2B32E590" w:rsidR="00EA7E35" w:rsidRPr="00754C61" w:rsidRDefault="00773E6D" w:rsidP="00773E6D">
      <w:pPr>
        <w:rPr>
          <w:rFonts w:asciiTheme="minorHAnsi" w:hAnsiTheme="minorHAnsi"/>
          <w:sz w:val="22"/>
          <w:szCs w:val="22"/>
        </w:rPr>
      </w:pPr>
      <w:r w:rsidRPr="00754C61">
        <w:rPr>
          <w:rFonts w:asciiTheme="minorHAnsi" w:hAnsiTheme="minorHAnsi"/>
          <w:sz w:val="22"/>
          <w:szCs w:val="22"/>
        </w:rPr>
        <w:t xml:space="preserve">When assessing the portfolio, </w:t>
      </w:r>
      <w:r w:rsidR="00967B64">
        <w:rPr>
          <w:rFonts w:asciiTheme="minorHAnsi" w:hAnsiTheme="minorHAnsi"/>
          <w:sz w:val="22"/>
          <w:szCs w:val="22"/>
        </w:rPr>
        <w:t>an assessor assigns a pass or fail grade</w:t>
      </w:r>
      <w:r w:rsidR="00573DFF" w:rsidRPr="00754C61">
        <w:rPr>
          <w:rFonts w:asciiTheme="minorHAnsi" w:hAnsiTheme="minorHAnsi"/>
          <w:sz w:val="22"/>
          <w:szCs w:val="22"/>
        </w:rPr>
        <w:t xml:space="preserve"> </w:t>
      </w:r>
      <w:r w:rsidRPr="00754C61">
        <w:rPr>
          <w:rFonts w:asciiTheme="minorHAnsi" w:hAnsiTheme="minorHAnsi"/>
          <w:sz w:val="22"/>
          <w:szCs w:val="22"/>
        </w:rPr>
        <w:t>rather than</w:t>
      </w:r>
      <w:r w:rsidR="00573DFF" w:rsidRPr="00754C61">
        <w:rPr>
          <w:rFonts w:asciiTheme="minorHAnsi" w:hAnsiTheme="minorHAnsi"/>
          <w:sz w:val="22"/>
          <w:szCs w:val="22"/>
        </w:rPr>
        <w:t xml:space="preserve"> assigning</w:t>
      </w:r>
      <w:r w:rsidRPr="00754C61">
        <w:rPr>
          <w:rFonts w:asciiTheme="minorHAnsi" w:hAnsiTheme="minorHAnsi"/>
          <w:sz w:val="22"/>
          <w:szCs w:val="22"/>
        </w:rPr>
        <w:t xml:space="preserve"> a letter grade</w:t>
      </w:r>
      <w:r w:rsidR="00573DFF" w:rsidRPr="00754C61">
        <w:rPr>
          <w:rFonts w:asciiTheme="minorHAnsi" w:hAnsiTheme="minorHAnsi"/>
          <w:sz w:val="22"/>
          <w:szCs w:val="22"/>
        </w:rPr>
        <w:t xml:space="preserve">. Passing </w:t>
      </w:r>
      <w:r w:rsidR="007477CE">
        <w:rPr>
          <w:rFonts w:asciiTheme="minorHAnsi" w:hAnsiTheme="minorHAnsi"/>
          <w:sz w:val="22"/>
          <w:szCs w:val="22"/>
        </w:rPr>
        <w:t>shall</w:t>
      </w:r>
      <w:r w:rsidR="00573DFF" w:rsidRPr="00754C61">
        <w:rPr>
          <w:rFonts w:asciiTheme="minorHAnsi" w:hAnsiTheme="minorHAnsi"/>
          <w:sz w:val="22"/>
          <w:szCs w:val="22"/>
        </w:rPr>
        <w:t xml:space="preserve"> be considered “C” </w:t>
      </w:r>
      <w:r w:rsidR="0067742E" w:rsidRPr="00754C61">
        <w:rPr>
          <w:rFonts w:asciiTheme="minorHAnsi" w:hAnsiTheme="minorHAnsi"/>
          <w:sz w:val="22"/>
          <w:szCs w:val="22"/>
        </w:rPr>
        <w:t>level work and above. Assessors</w:t>
      </w:r>
      <w:r w:rsidRPr="00754C61">
        <w:rPr>
          <w:rFonts w:asciiTheme="minorHAnsi" w:hAnsiTheme="minorHAnsi"/>
          <w:sz w:val="22"/>
          <w:szCs w:val="22"/>
        </w:rPr>
        <w:t xml:space="preserve"> are not expected to correct any spelling or </w:t>
      </w:r>
      <w:r w:rsidR="00573DFF" w:rsidRPr="00754C61">
        <w:rPr>
          <w:rFonts w:asciiTheme="minorHAnsi" w:hAnsiTheme="minorHAnsi"/>
          <w:sz w:val="22"/>
          <w:szCs w:val="22"/>
        </w:rPr>
        <w:t xml:space="preserve">grammatical errors and </w:t>
      </w:r>
      <w:r w:rsidR="00236A40" w:rsidRPr="00754C61">
        <w:rPr>
          <w:rFonts w:asciiTheme="minorHAnsi" w:hAnsiTheme="minorHAnsi"/>
          <w:sz w:val="22"/>
          <w:szCs w:val="22"/>
        </w:rPr>
        <w:t>university-level</w:t>
      </w:r>
      <w:r w:rsidR="004E6CE6" w:rsidRPr="00754C61">
        <w:rPr>
          <w:rFonts w:asciiTheme="minorHAnsi" w:hAnsiTheme="minorHAnsi"/>
          <w:sz w:val="22"/>
          <w:szCs w:val="22"/>
        </w:rPr>
        <w:t xml:space="preserve"> writing competency</w:t>
      </w:r>
      <w:r w:rsidR="00236A40" w:rsidRPr="00754C61">
        <w:rPr>
          <w:rFonts w:asciiTheme="minorHAnsi" w:hAnsiTheme="minorHAnsi"/>
          <w:sz w:val="22"/>
          <w:szCs w:val="22"/>
        </w:rPr>
        <w:t xml:space="preserve"> is expected</w:t>
      </w:r>
      <w:r w:rsidRPr="00754C61">
        <w:rPr>
          <w:rFonts w:asciiTheme="minorHAnsi" w:hAnsiTheme="minorHAnsi"/>
          <w:sz w:val="22"/>
          <w:szCs w:val="22"/>
        </w:rPr>
        <w:t>.</w:t>
      </w:r>
      <w:r w:rsidR="00967B64">
        <w:rPr>
          <w:rFonts w:asciiTheme="minorHAnsi" w:hAnsiTheme="minorHAnsi"/>
          <w:sz w:val="22"/>
          <w:szCs w:val="22"/>
        </w:rPr>
        <w:t xml:space="preserve"> </w:t>
      </w:r>
      <w:r w:rsidR="00EA7E35" w:rsidRPr="00754C61">
        <w:rPr>
          <w:rFonts w:asciiTheme="minorHAnsi" w:hAnsiTheme="minorHAnsi"/>
          <w:sz w:val="22"/>
          <w:szCs w:val="22"/>
        </w:rPr>
        <w:t xml:space="preserve">The assessor will use a </w:t>
      </w:r>
      <w:r w:rsidR="00F908F7">
        <w:rPr>
          <w:rFonts w:asciiTheme="minorHAnsi" w:hAnsiTheme="minorHAnsi"/>
          <w:sz w:val="22"/>
          <w:szCs w:val="22"/>
        </w:rPr>
        <w:t>p</w:t>
      </w:r>
      <w:r w:rsidR="0019474D" w:rsidRPr="00754C61">
        <w:rPr>
          <w:rFonts w:asciiTheme="minorHAnsi" w:hAnsiTheme="minorHAnsi"/>
          <w:sz w:val="22"/>
          <w:szCs w:val="22"/>
        </w:rPr>
        <w:t>ortfolio r</w:t>
      </w:r>
      <w:r w:rsidR="00EA7E35" w:rsidRPr="00754C61">
        <w:rPr>
          <w:rFonts w:asciiTheme="minorHAnsi" w:hAnsiTheme="minorHAnsi"/>
          <w:sz w:val="22"/>
          <w:szCs w:val="22"/>
        </w:rPr>
        <w:t xml:space="preserve">ubric to assess the level of the portfolio. </w:t>
      </w:r>
    </w:p>
    <w:p w14:paraId="3B7A8000" w14:textId="77777777" w:rsidR="00773E6D" w:rsidRPr="00754C61" w:rsidRDefault="00773E6D" w:rsidP="00773E6D">
      <w:pPr>
        <w:rPr>
          <w:rFonts w:asciiTheme="minorHAnsi" w:hAnsiTheme="minorHAnsi"/>
          <w:sz w:val="22"/>
          <w:szCs w:val="22"/>
        </w:rPr>
      </w:pPr>
      <w:r w:rsidRPr="00754C61">
        <w:rPr>
          <w:rFonts w:asciiTheme="minorHAnsi" w:hAnsiTheme="minorHAnsi"/>
          <w:sz w:val="22"/>
          <w:szCs w:val="22"/>
        </w:rPr>
        <w:t xml:space="preserve"> </w:t>
      </w:r>
    </w:p>
    <w:p w14:paraId="658D6227" w14:textId="77777777" w:rsidR="00444B41" w:rsidRPr="00754C61" w:rsidRDefault="00444B41" w:rsidP="00773E6D">
      <w:pPr>
        <w:rPr>
          <w:rFonts w:asciiTheme="minorHAnsi" w:hAnsiTheme="minorHAnsi"/>
          <w:sz w:val="22"/>
          <w:szCs w:val="22"/>
        </w:rPr>
      </w:pPr>
      <w:r w:rsidRPr="00754C61">
        <w:rPr>
          <w:rFonts w:asciiTheme="minorHAnsi" w:hAnsiTheme="minorHAnsi"/>
          <w:sz w:val="22"/>
          <w:szCs w:val="22"/>
        </w:rPr>
        <w:t>The assessment can have of the following outcomes:</w:t>
      </w:r>
    </w:p>
    <w:p w14:paraId="7E3B9E2C" w14:textId="5E4BB11F" w:rsidR="007477CE" w:rsidRDefault="007477CE" w:rsidP="005F4BD8">
      <w:pPr>
        <w:numPr>
          <w:ilvl w:val="0"/>
          <w:numId w:val="10"/>
        </w:numPr>
        <w:rPr>
          <w:rFonts w:asciiTheme="minorHAnsi" w:hAnsiTheme="minorHAnsi"/>
          <w:sz w:val="22"/>
          <w:szCs w:val="22"/>
        </w:rPr>
      </w:pPr>
      <w:r>
        <w:rPr>
          <w:rFonts w:asciiTheme="minorHAnsi" w:hAnsiTheme="minorHAnsi"/>
          <w:sz w:val="22"/>
          <w:szCs w:val="22"/>
        </w:rPr>
        <w:t>recommend credit be given for the proposed course</w:t>
      </w:r>
    </w:p>
    <w:p w14:paraId="7BFB706B" w14:textId="77777777" w:rsidR="00EB72D8" w:rsidRPr="00754C61" w:rsidRDefault="00EB72D8" w:rsidP="005F4BD8">
      <w:pPr>
        <w:numPr>
          <w:ilvl w:val="0"/>
          <w:numId w:val="10"/>
        </w:numPr>
        <w:rPr>
          <w:rFonts w:asciiTheme="minorHAnsi" w:hAnsiTheme="minorHAnsi"/>
          <w:sz w:val="22"/>
          <w:szCs w:val="22"/>
        </w:rPr>
      </w:pPr>
      <w:r w:rsidRPr="00754C61">
        <w:rPr>
          <w:rFonts w:asciiTheme="minorHAnsi" w:hAnsiTheme="minorHAnsi"/>
          <w:sz w:val="22"/>
          <w:szCs w:val="22"/>
        </w:rPr>
        <w:t>recommend credit be given for a d</w:t>
      </w:r>
      <w:r w:rsidR="0067742E" w:rsidRPr="00754C61">
        <w:rPr>
          <w:rFonts w:asciiTheme="minorHAnsi" w:hAnsiTheme="minorHAnsi"/>
          <w:sz w:val="22"/>
          <w:szCs w:val="22"/>
        </w:rPr>
        <w:t>ifferent</w:t>
      </w:r>
      <w:r w:rsidRPr="00754C61">
        <w:rPr>
          <w:rFonts w:asciiTheme="minorHAnsi" w:hAnsiTheme="minorHAnsi"/>
          <w:sz w:val="22"/>
          <w:szCs w:val="22"/>
        </w:rPr>
        <w:t xml:space="preserve"> course</w:t>
      </w:r>
    </w:p>
    <w:p w14:paraId="7814BB8B" w14:textId="3A9D073D" w:rsidR="00773E6D" w:rsidRPr="00754C61" w:rsidRDefault="00773E6D" w:rsidP="005F4BD8">
      <w:pPr>
        <w:numPr>
          <w:ilvl w:val="0"/>
          <w:numId w:val="10"/>
        </w:numPr>
        <w:rPr>
          <w:rFonts w:asciiTheme="minorHAnsi" w:hAnsiTheme="minorHAnsi"/>
          <w:sz w:val="22"/>
          <w:szCs w:val="22"/>
        </w:rPr>
      </w:pPr>
      <w:r w:rsidRPr="00754C61">
        <w:rPr>
          <w:rFonts w:asciiTheme="minorHAnsi" w:hAnsiTheme="minorHAnsi"/>
          <w:sz w:val="22"/>
          <w:szCs w:val="22"/>
        </w:rPr>
        <w:t>recommend partia</w:t>
      </w:r>
      <w:r w:rsidR="00D76B62">
        <w:rPr>
          <w:rFonts w:asciiTheme="minorHAnsi" w:hAnsiTheme="minorHAnsi"/>
          <w:sz w:val="22"/>
          <w:szCs w:val="22"/>
        </w:rPr>
        <w:t>l credit for the proposed or a different course</w:t>
      </w:r>
    </w:p>
    <w:p w14:paraId="4E6BBB4E" w14:textId="77777777" w:rsidR="00C85355" w:rsidRPr="00754C61" w:rsidRDefault="00773E6D" w:rsidP="005F4BD8">
      <w:pPr>
        <w:numPr>
          <w:ilvl w:val="0"/>
          <w:numId w:val="10"/>
        </w:numPr>
        <w:rPr>
          <w:rFonts w:asciiTheme="minorHAnsi" w:hAnsiTheme="minorHAnsi"/>
          <w:sz w:val="22"/>
          <w:szCs w:val="22"/>
        </w:rPr>
      </w:pPr>
      <w:r w:rsidRPr="00754C61">
        <w:rPr>
          <w:rFonts w:asciiTheme="minorHAnsi" w:hAnsiTheme="minorHAnsi"/>
          <w:sz w:val="22"/>
          <w:szCs w:val="22"/>
        </w:rPr>
        <w:t>request that a student submit additional information or proof of knowledge</w:t>
      </w:r>
    </w:p>
    <w:p w14:paraId="15FD8A43" w14:textId="77777777" w:rsidR="00444B41" w:rsidRPr="00754C61" w:rsidRDefault="00130D5C" w:rsidP="005F4BD8">
      <w:pPr>
        <w:numPr>
          <w:ilvl w:val="0"/>
          <w:numId w:val="10"/>
        </w:numPr>
        <w:rPr>
          <w:rFonts w:asciiTheme="minorHAnsi" w:hAnsiTheme="minorHAnsi"/>
          <w:sz w:val="22"/>
          <w:szCs w:val="22"/>
        </w:rPr>
      </w:pPr>
      <w:r w:rsidRPr="00754C61">
        <w:rPr>
          <w:rFonts w:asciiTheme="minorHAnsi" w:hAnsiTheme="minorHAnsi"/>
          <w:sz w:val="22"/>
          <w:szCs w:val="22"/>
        </w:rPr>
        <w:t>d</w:t>
      </w:r>
      <w:r w:rsidR="00444B41" w:rsidRPr="00754C61">
        <w:rPr>
          <w:rFonts w:asciiTheme="minorHAnsi" w:hAnsiTheme="minorHAnsi"/>
          <w:sz w:val="22"/>
          <w:szCs w:val="22"/>
        </w:rPr>
        <w:t>eny credit be awarded</w:t>
      </w:r>
    </w:p>
    <w:p w14:paraId="3AADE789" w14:textId="77777777" w:rsidR="00F45066" w:rsidRPr="00754C61" w:rsidRDefault="00F45066" w:rsidP="00F45066">
      <w:pPr>
        <w:ind w:left="720"/>
        <w:rPr>
          <w:rFonts w:asciiTheme="minorHAnsi" w:hAnsiTheme="minorHAnsi"/>
          <w:sz w:val="22"/>
          <w:szCs w:val="22"/>
        </w:rPr>
      </w:pPr>
    </w:p>
    <w:p w14:paraId="3C983947" w14:textId="19FFA1C8" w:rsidR="00444B41" w:rsidRPr="00754C61" w:rsidRDefault="0019474D" w:rsidP="00444B41">
      <w:pPr>
        <w:tabs>
          <w:tab w:val="left" w:pos="-90"/>
        </w:tabs>
        <w:spacing w:after="200" w:line="276" w:lineRule="auto"/>
        <w:rPr>
          <w:rFonts w:asciiTheme="minorHAnsi" w:hAnsiTheme="minorHAnsi"/>
          <w:sz w:val="22"/>
          <w:szCs w:val="22"/>
        </w:rPr>
      </w:pPr>
      <w:r w:rsidRPr="00754C61">
        <w:rPr>
          <w:rFonts w:asciiTheme="minorHAnsi" w:hAnsiTheme="minorHAnsi"/>
          <w:sz w:val="22"/>
          <w:szCs w:val="22"/>
        </w:rPr>
        <w:t>When completed, the a</w:t>
      </w:r>
      <w:r w:rsidR="00444B41" w:rsidRPr="00754C61">
        <w:rPr>
          <w:rFonts w:asciiTheme="minorHAnsi" w:hAnsiTheme="minorHAnsi"/>
          <w:sz w:val="22"/>
          <w:szCs w:val="22"/>
        </w:rPr>
        <w:t xml:space="preserve">ssessor completes the </w:t>
      </w:r>
      <w:r w:rsidR="00F908F7">
        <w:rPr>
          <w:rFonts w:asciiTheme="minorHAnsi" w:hAnsiTheme="minorHAnsi"/>
          <w:sz w:val="22"/>
          <w:szCs w:val="22"/>
        </w:rPr>
        <w:t>p</w:t>
      </w:r>
      <w:r w:rsidRPr="00754C61">
        <w:rPr>
          <w:rFonts w:asciiTheme="minorHAnsi" w:hAnsiTheme="minorHAnsi"/>
          <w:sz w:val="22"/>
          <w:szCs w:val="22"/>
        </w:rPr>
        <w:t>ortfolio e</w:t>
      </w:r>
      <w:r w:rsidR="00444B41" w:rsidRPr="00754C61">
        <w:rPr>
          <w:rFonts w:asciiTheme="minorHAnsi" w:hAnsiTheme="minorHAnsi"/>
          <w:sz w:val="22"/>
          <w:szCs w:val="22"/>
        </w:rPr>
        <w:t xml:space="preserve">valuation form which is </w:t>
      </w:r>
      <w:r w:rsidR="001A7EAC">
        <w:rPr>
          <w:rFonts w:asciiTheme="minorHAnsi" w:hAnsiTheme="minorHAnsi"/>
          <w:sz w:val="22"/>
          <w:szCs w:val="22"/>
        </w:rPr>
        <w:t>sent</w:t>
      </w:r>
      <w:r w:rsidR="00444B41" w:rsidRPr="00754C61">
        <w:rPr>
          <w:rFonts w:asciiTheme="minorHAnsi" w:hAnsiTheme="minorHAnsi"/>
          <w:sz w:val="22"/>
          <w:szCs w:val="22"/>
        </w:rPr>
        <w:t xml:space="preserve"> </w:t>
      </w:r>
      <w:r w:rsidR="001A7EAC">
        <w:rPr>
          <w:rFonts w:asciiTheme="minorHAnsi" w:hAnsiTheme="minorHAnsi"/>
          <w:sz w:val="22"/>
          <w:szCs w:val="22"/>
        </w:rPr>
        <w:t>to the</w:t>
      </w:r>
      <w:r w:rsidR="00444B41" w:rsidRPr="00754C61">
        <w:rPr>
          <w:rFonts w:asciiTheme="minorHAnsi" w:hAnsiTheme="minorHAnsi"/>
          <w:sz w:val="22"/>
          <w:szCs w:val="22"/>
        </w:rPr>
        <w:t xml:space="preserve"> </w:t>
      </w:r>
      <w:r w:rsidR="001A7EAC">
        <w:rPr>
          <w:rFonts w:asciiTheme="minorHAnsi" w:hAnsiTheme="minorHAnsi"/>
          <w:sz w:val="22"/>
          <w:szCs w:val="22"/>
        </w:rPr>
        <w:t>d</w:t>
      </w:r>
      <w:r w:rsidR="00444B41" w:rsidRPr="00754C61">
        <w:rPr>
          <w:rFonts w:asciiTheme="minorHAnsi" w:hAnsiTheme="minorHAnsi"/>
          <w:sz w:val="22"/>
          <w:szCs w:val="22"/>
        </w:rPr>
        <w:t xml:space="preserve">epartment </w:t>
      </w:r>
      <w:r w:rsidR="001A7EAC">
        <w:rPr>
          <w:rFonts w:asciiTheme="minorHAnsi" w:hAnsiTheme="minorHAnsi"/>
          <w:sz w:val="22"/>
          <w:szCs w:val="22"/>
        </w:rPr>
        <w:t>c</w:t>
      </w:r>
      <w:r w:rsidR="00444B41" w:rsidRPr="00754C61">
        <w:rPr>
          <w:rFonts w:asciiTheme="minorHAnsi" w:hAnsiTheme="minorHAnsi"/>
          <w:sz w:val="22"/>
          <w:szCs w:val="22"/>
        </w:rPr>
        <w:t xml:space="preserve">hair </w:t>
      </w:r>
      <w:r w:rsidR="001A7EAC">
        <w:rPr>
          <w:rFonts w:asciiTheme="minorHAnsi" w:hAnsiTheme="minorHAnsi"/>
          <w:sz w:val="22"/>
          <w:szCs w:val="22"/>
        </w:rPr>
        <w:t>for processing</w:t>
      </w:r>
      <w:r w:rsidR="00444B41" w:rsidRPr="00754C61">
        <w:rPr>
          <w:rFonts w:asciiTheme="minorHAnsi" w:hAnsiTheme="minorHAnsi"/>
          <w:sz w:val="22"/>
          <w:szCs w:val="22"/>
        </w:rPr>
        <w:t xml:space="preserve">.  </w:t>
      </w:r>
    </w:p>
    <w:p w14:paraId="36DA2FB6" w14:textId="77777777" w:rsidR="00F45066" w:rsidRPr="00754C61" w:rsidRDefault="00F45066" w:rsidP="00F45066">
      <w:pPr>
        <w:rPr>
          <w:rFonts w:asciiTheme="minorHAnsi" w:hAnsiTheme="minorHAnsi"/>
          <w:b/>
          <w:sz w:val="22"/>
          <w:szCs w:val="22"/>
        </w:rPr>
      </w:pPr>
      <w:r w:rsidRPr="00754C61">
        <w:rPr>
          <w:rFonts w:asciiTheme="minorHAnsi" w:hAnsiTheme="minorHAnsi"/>
          <w:b/>
          <w:sz w:val="22"/>
          <w:szCs w:val="22"/>
        </w:rPr>
        <w:t>Summary of Assessors Actions:</w:t>
      </w:r>
    </w:p>
    <w:p w14:paraId="6B652791" w14:textId="77777777" w:rsidR="00F45066" w:rsidRPr="00754C61" w:rsidRDefault="00F45066" w:rsidP="00F45066">
      <w:pPr>
        <w:numPr>
          <w:ilvl w:val="0"/>
          <w:numId w:val="9"/>
        </w:numPr>
        <w:rPr>
          <w:rFonts w:asciiTheme="minorHAnsi" w:hAnsiTheme="minorHAnsi"/>
          <w:sz w:val="22"/>
          <w:szCs w:val="22"/>
        </w:rPr>
      </w:pPr>
      <w:r w:rsidRPr="00754C61">
        <w:rPr>
          <w:rFonts w:asciiTheme="minorHAnsi" w:hAnsiTheme="minorHAnsi"/>
          <w:sz w:val="22"/>
          <w:szCs w:val="22"/>
        </w:rPr>
        <w:t>Agree to evaluate the portfolio</w:t>
      </w:r>
    </w:p>
    <w:p w14:paraId="22ABC656" w14:textId="77777777" w:rsidR="00F45066" w:rsidRPr="00754C61" w:rsidRDefault="0019474D" w:rsidP="00F45066">
      <w:pPr>
        <w:numPr>
          <w:ilvl w:val="0"/>
          <w:numId w:val="9"/>
        </w:numPr>
        <w:rPr>
          <w:rFonts w:asciiTheme="minorHAnsi" w:hAnsiTheme="minorHAnsi"/>
          <w:sz w:val="22"/>
          <w:szCs w:val="22"/>
        </w:rPr>
      </w:pPr>
      <w:r w:rsidRPr="00754C61">
        <w:rPr>
          <w:rFonts w:asciiTheme="minorHAnsi" w:hAnsiTheme="minorHAnsi"/>
          <w:sz w:val="22"/>
          <w:szCs w:val="22"/>
        </w:rPr>
        <w:t>C</w:t>
      </w:r>
      <w:r w:rsidR="00F45066" w:rsidRPr="00754C61">
        <w:rPr>
          <w:rFonts w:asciiTheme="minorHAnsi" w:hAnsiTheme="minorHAnsi"/>
          <w:sz w:val="22"/>
          <w:szCs w:val="22"/>
        </w:rPr>
        <w:t>omplete the Assessor Training</w:t>
      </w:r>
    </w:p>
    <w:p w14:paraId="32E49102" w14:textId="77777777" w:rsidR="00F45066" w:rsidRPr="00754C61" w:rsidRDefault="00F45066" w:rsidP="00F45066">
      <w:pPr>
        <w:numPr>
          <w:ilvl w:val="0"/>
          <w:numId w:val="9"/>
        </w:numPr>
        <w:rPr>
          <w:rFonts w:asciiTheme="minorHAnsi" w:hAnsiTheme="minorHAnsi"/>
          <w:sz w:val="22"/>
          <w:szCs w:val="22"/>
        </w:rPr>
      </w:pPr>
      <w:r w:rsidRPr="00754C61">
        <w:rPr>
          <w:rFonts w:asciiTheme="minorHAnsi" w:hAnsiTheme="minorHAnsi"/>
          <w:sz w:val="22"/>
          <w:szCs w:val="22"/>
        </w:rPr>
        <w:t>Review the portfolio</w:t>
      </w:r>
    </w:p>
    <w:p w14:paraId="059BC34F" w14:textId="77777777" w:rsidR="00F45066" w:rsidRPr="00754C61" w:rsidRDefault="00F45066" w:rsidP="00F45066">
      <w:pPr>
        <w:numPr>
          <w:ilvl w:val="0"/>
          <w:numId w:val="9"/>
        </w:numPr>
        <w:rPr>
          <w:rFonts w:asciiTheme="minorHAnsi" w:hAnsiTheme="minorHAnsi"/>
          <w:sz w:val="22"/>
          <w:szCs w:val="22"/>
        </w:rPr>
      </w:pPr>
      <w:r w:rsidRPr="00754C61">
        <w:rPr>
          <w:rFonts w:asciiTheme="minorHAnsi" w:hAnsiTheme="minorHAnsi"/>
          <w:sz w:val="22"/>
          <w:szCs w:val="22"/>
        </w:rPr>
        <w:t xml:space="preserve">Complete evaluation rubric </w:t>
      </w:r>
    </w:p>
    <w:p w14:paraId="43A06F69" w14:textId="7F4A54D4" w:rsidR="00F45066" w:rsidRPr="00754C61" w:rsidRDefault="00F45066" w:rsidP="00F45066">
      <w:pPr>
        <w:numPr>
          <w:ilvl w:val="0"/>
          <w:numId w:val="9"/>
        </w:numPr>
        <w:rPr>
          <w:rFonts w:asciiTheme="minorHAnsi" w:hAnsiTheme="minorHAnsi"/>
          <w:sz w:val="22"/>
          <w:szCs w:val="22"/>
        </w:rPr>
      </w:pPr>
      <w:r w:rsidRPr="00754C61">
        <w:rPr>
          <w:rFonts w:asciiTheme="minorHAnsi" w:hAnsiTheme="minorHAnsi"/>
          <w:sz w:val="22"/>
          <w:szCs w:val="22"/>
        </w:rPr>
        <w:t xml:space="preserve">Submit evaluation </w:t>
      </w:r>
    </w:p>
    <w:p w14:paraId="7CDEF472" w14:textId="77777777" w:rsidR="00F45066" w:rsidRPr="00754C61" w:rsidRDefault="00F45066" w:rsidP="00F45066">
      <w:pPr>
        <w:numPr>
          <w:ilvl w:val="0"/>
          <w:numId w:val="9"/>
        </w:numPr>
        <w:rPr>
          <w:rFonts w:asciiTheme="minorHAnsi" w:hAnsiTheme="minorHAnsi"/>
          <w:sz w:val="22"/>
          <w:szCs w:val="22"/>
        </w:rPr>
      </w:pPr>
      <w:r w:rsidRPr="00754C61">
        <w:rPr>
          <w:rFonts w:asciiTheme="minorHAnsi" w:hAnsiTheme="minorHAnsi"/>
          <w:sz w:val="22"/>
          <w:szCs w:val="22"/>
        </w:rPr>
        <w:t>Provide any additional feedback</w:t>
      </w:r>
    </w:p>
    <w:p w14:paraId="1054A96F" w14:textId="77777777" w:rsidR="00573DFF" w:rsidRPr="00754C61" w:rsidRDefault="00573DFF" w:rsidP="00573DFF">
      <w:pPr>
        <w:rPr>
          <w:rFonts w:asciiTheme="minorHAnsi" w:hAnsiTheme="minorHAnsi"/>
          <w:sz w:val="22"/>
          <w:szCs w:val="22"/>
        </w:rPr>
      </w:pPr>
    </w:p>
    <w:p w14:paraId="1AF4D015" w14:textId="64B10692" w:rsidR="00573DFF" w:rsidRPr="00754C61" w:rsidRDefault="00573DFF" w:rsidP="00573DFF">
      <w:pPr>
        <w:rPr>
          <w:rFonts w:asciiTheme="minorHAnsi" w:hAnsiTheme="minorHAnsi"/>
          <w:sz w:val="22"/>
          <w:szCs w:val="22"/>
        </w:rPr>
      </w:pPr>
      <w:r w:rsidRPr="00754C61">
        <w:rPr>
          <w:rFonts w:asciiTheme="minorHAnsi" w:hAnsiTheme="minorHAnsi"/>
          <w:sz w:val="22"/>
          <w:szCs w:val="22"/>
        </w:rPr>
        <w:t xml:space="preserve">An assessor is paid </w:t>
      </w:r>
      <w:r w:rsidR="001C1829">
        <w:rPr>
          <w:rFonts w:asciiTheme="minorHAnsi" w:hAnsiTheme="minorHAnsi"/>
          <w:sz w:val="22"/>
          <w:szCs w:val="22"/>
        </w:rPr>
        <w:t>for each portfolio they assess</w:t>
      </w:r>
      <w:r w:rsidRPr="00754C61">
        <w:rPr>
          <w:rFonts w:asciiTheme="minorHAnsi" w:hAnsiTheme="minorHAnsi"/>
          <w:sz w:val="22"/>
          <w:szCs w:val="22"/>
        </w:rPr>
        <w:t xml:space="preserve">.  </w:t>
      </w:r>
    </w:p>
    <w:p w14:paraId="3CDF776B" w14:textId="77777777" w:rsidR="00444B41" w:rsidRPr="00754C61" w:rsidRDefault="00444B41" w:rsidP="00444B41">
      <w:pPr>
        <w:rPr>
          <w:rFonts w:asciiTheme="minorHAnsi" w:hAnsiTheme="minorHAnsi"/>
          <w:sz w:val="22"/>
          <w:szCs w:val="22"/>
        </w:rPr>
      </w:pPr>
    </w:p>
    <w:p w14:paraId="63F509C7" w14:textId="5A35974A" w:rsidR="00444B41" w:rsidRPr="00754C61" w:rsidRDefault="00220F51" w:rsidP="001A2CED">
      <w:pPr>
        <w:rPr>
          <w:rFonts w:asciiTheme="minorHAnsi" w:hAnsiTheme="minorHAnsi"/>
          <w:b/>
          <w:sz w:val="22"/>
          <w:szCs w:val="22"/>
          <w:u w:val="single"/>
        </w:rPr>
      </w:pPr>
      <w:r>
        <w:rPr>
          <w:rFonts w:asciiTheme="minorHAnsi" w:hAnsiTheme="minorHAnsi"/>
          <w:b/>
          <w:sz w:val="22"/>
          <w:szCs w:val="22"/>
          <w:u w:val="single"/>
        </w:rPr>
        <w:t>Appeals</w:t>
      </w:r>
    </w:p>
    <w:p w14:paraId="4A850330" w14:textId="77777777" w:rsidR="00444B41" w:rsidRPr="00754C61" w:rsidRDefault="00444B41" w:rsidP="00444B41">
      <w:pPr>
        <w:rPr>
          <w:rFonts w:asciiTheme="minorHAnsi" w:hAnsiTheme="minorHAnsi"/>
          <w:sz w:val="22"/>
          <w:szCs w:val="22"/>
        </w:rPr>
      </w:pPr>
    </w:p>
    <w:p w14:paraId="6BD837DB" w14:textId="5898C799" w:rsidR="00C102EE" w:rsidRPr="00754C61" w:rsidRDefault="00444B41" w:rsidP="00444B41">
      <w:pPr>
        <w:tabs>
          <w:tab w:val="left" w:pos="-90"/>
        </w:tabs>
        <w:spacing w:after="200" w:line="276" w:lineRule="auto"/>
        <w:rPr>
          <w:rFonts w:asciiTheme="minorHAnsi" w:hAnsiTheme="minorHAnsi"/>
          <w:sz w:val="22"/>
          <w:szCs w:val="22"/>
        </w:rPr>
      </w:pPr>
      <w:r w:rsidRPr="00754C61">
        <w:rPr>
          <w:rFonts w:asciiTheme="minorHAnsi" w:hAnsiTheme="minorHAnsi"/>
          <w:sz w:val="22"/>
          <w:szCs w:val="22"/>
        </w:rPr>
        <w:t xml:space="preserve">A student may appeal the assessor’s evaluation to the </w:t>
      </w:r>
      <w:r w:rsidR="002A016C">
        <w:rPr>
          <w:rFonts w:asciiTheme="minorHAnsi" w:hAnsiTheme="minorHAnsi"/>
          <w:sz w:val="22"/>
          <w:szCs w:val="22"/>
        </w:rPr>
        <w:t>department chair</w:t>
      </w:r>
      <w:r w:rsidRPr="00754C61">
        <w:rPr>
          <w:rFonts w:asciiTheme="minorHAnsi" w:hAnsiTheme="minorHAnsi"/>
          <w:sz w:val="22"/>
          <w:szCs w:val="22"/>
        </w:rPr>
        <w:t xml:space="preserve">.  If </w:t>
      </w:r>
      <w:r w:rsidR="00C102EE" w:rsidRPr="00754C61">
        <w:rPr>
          <w:rFonts w:asciiTheme="minorHAnsi" w:hAnsiTheme="minorHAnsi"/>
          <w:sz w:val="22"/>
          <w:szCs w:val="22"/>
        </w:rPr>
        <w:t xml:space="preserve">the </w:t>
      </w:r>
      <w:r w:rsidR="002A016C">
        <w:rPr>
          <w:rFonts w:asciiTheme="minorHAnsi" w:hAnsiTheme="minorHAnsi"/>
          <w:sz w:val="22"/>
          <w:szCs w:val="22"/>
        </w:rPr>
        <w:t>department chair</w:t>
      </w:r>
      <w:r w:rsidRPr="00754C61">
        <w:rPr>
          <w:rFonts w:asciiTheme="minorHAnsi" w:hAnsiTheme="minorHAnsi"/>
          <w:sz w:val="22"/>
          <w:szCs w:val="22"/>
        </w:rPr>
        <w:t xml:space="preserve"> </w:t>
      </w:r>
      <w:r w:rsidR="00ED1CD9" w:rsidRPr="00754C61">
        <w:rPr>
          <w:rFonts w:asciiTheme="minorHAnsi" w:hAnsiTheme="minorHAnsi"/>
          <w:sz w:val="22"/>
          <w:szCs w:val="22"/>
        </w:rPr>
        <w:t>upholds</w:t>
      </w:r>
      <w:r w:rsidRPr="00754C61">
        <w:rPr>
          <w:rFonts w:asciiTheme="minorHAnsi" w:hAnsiTheme="minorHAnsi"/>
          <w:sz w:val="22"/>
          <w:szCs w:val="22"/>
        </w:rPr>
        <w:t xml:space="preserve"> the assessor</w:t>
      </w:r>
      <w:r w:rsidR="00C102EE" w:rsidRPr="00754C61">
        <w:rPr>
          <w:rFonts w:asciiTheme="minorHAnsi" w:hAnsiTheme="minorHAnsi"/>
          <w:sz w:val="22"/>
          <w:szCs w:val="22"/>
        </w:rPr>
        <w:t>’</w:t>
      </w:r>
      <w:r w:rsidRPr="00754C61">
        <w:rPr>
          <w:rFonts w:asciiTheme="minorHAnsi" w:hAnsiTheme="minorHAnsi"/>
          <w:sz w:val="22"/>
          <w:szCs w:val="22"/>
        </w:rPr>
        <w:t xml:space="preserve">s </w:t>
      </w:r>
      <w:r w:rsidR="00C102EE" w:rsidRPr="00754C61">
        <w:rPr>
          <w:rFonts w:asciiTheme="minorHAnsi" w:hAnsiTheme="minorHAnsi"/>
          <w:sz w:val="22"/>
          <w:szCs w:val="22"/>
        </w:rPr>
        <w:t>decision</w:t>
      </w:r>
      <w:r w:rsidRPr="00754C61">
        <w:rPr>
          <w:rFonts w:asciiTheme="minorHAnsi" w:hAnsiTheme="minorHAnsi"/>
          <w:sz w:val="22"/>
          <w:szCs w:val="22"/>
        </w:rPr>
        <w:t xml:space="preserve">, then the student can appeal to the </w:t>
      </w:r>
      <w:r w:rsidR="00C102EE" w:rsidRPr="00754C61">
        <w:rPr>
          <w:rFonts w:asciiTheme="minorHAnsi" w:hAnsiTheme="minorHAnsi"/>
          <w:sz w:val="22"/>
          <w:szCs w:val="22"/>
        </w:rPr>
        <w:t>Assistant Provost for Academic Programs.</w:t>
      </w:r>
      <w:r w:rsidR="00ED1CD9" w:rsidRPr="00754C61">
        <w:rPr>
          <w:rFonts w:asciiTheme="minorHAnsi" w:hAnsiTheme="minorHAnsi"/>
          <w:sz w:val="22"/>
          <w:szCs w:val="22"/>
        </w:rPr>
        <w:t xml:space="preserve"> The Assistant Provost for Academic Programs will convene an </w:t>
      </w:r>
      <w:r w:rsidR="00ED1CD9" w:rsidRPr="00754C61">
        <w:rPr>
          <w:rFonts w:asciiTheme="minorHAnsi" w:hAnsiTheme="minorHAnsi"/>
          <w:i/>
          <w:sz w:val="22"/>
          <w:szCs w:val="22"/>
        </w:rPr>
        <w:t>ad hoc</w:t>
      </w:r>
      <w:r w:rsidR="00ED1CD9" w:rsidRPr="00754C61">
        <w:rPr>
          <w:rFonts w:asciiTheme="minorHAnsi" w:hAnsiTheme="minorHAnsi"/>
          <w:sz w:val="22"/>
          <w:szCs w:val="22"/>
        </w:rPr>
        <w:t xml:space="preserve"> committee of faculty members that will review the portfolio and make a recommendation to him/her. The Assistant Provost will make a final determination based on this recommendation.   </w:t>
      </w:r>
      <w:r w:rsidR="00C102EE" w:rsidRPr="00754C61">
        <w:rPr>
          <w:rFonts w:asciiTheme="minorHAnsi" w:hAnsiTheme="minorHAnsi"/>
          <w:sz w:val="22"/>
          <w:szCs w:val="22"/>
        </w:rPr>
        <w:t xml:space="preserve"> </w:t>
      </w:r>
    </w:p>
    <w:p w14:paraId="60E3AA38" w14:textId="7655E92D" w:rsidR="00444B41" w:rsidRPr="00754C61" w:rsidRDefault="00C102EE" w:rsidP="00444B41">
      <w:pPr>
        <w:tabs>
          <w:tab w:val="left" w:pos="-90"/>
        </w:tabs>
        <w:spacing w:after="200" w:line="276" w:lineRule="auto"/>
        <w:rPr>
          <w:rFonts w:asciiTheme="minorHAnsi" w:hAnsiTheme="minorHAnsi"/>
          <w:sz w:val="22"/>
          <w:szCs w:val="22"/>
        </w:rPr>
      </w:pPr>
      <w:r w:rsidRPr="00754C61">
        <w:rPr>
          <w:rFonts w:asciiTheme="minorHAnsi" w:hAnsiTheme="minorHAnsi"/>
          <w:sz w:val="22"/>
          <w:szCs w:val="22"/>
        </w:rPr>
        <w:t>In lieu of an appeal, t</w:t>
      </w:r>
      <w:r w:rsidR="00444B41" w:rsidRPr="00754C61">
        <w:rPr>
          <w:rFonts w:asciiTheme="minorHAnsi" w:hAnsiTheme="minorHAnsi"/>
          <w:sz w:val="22"/>
          <w:szCs w:val="22"/>
        </w:rPr>
        <w:t>he student can re-</w:t>
      </w:r>
      <w:r w:rsidRPr="00754C61">
        <w:rPr>
          <w:rFonts w:asciiTheme="minorHAnsi" w:hAnsiTheme="minorHAnsi"/>
          <w:sz w:val="22"/>
          <w:szCs w:val="22"/>
        </w:rPr>
        <w:t xml:space="preserve">develop the portfolio and apply again for the </w:t>
      </w:r>
      <w:r w:rsidR="00220F51">
        <w:rPr>
          <w:rFonts w:asciiTheme="minorHAnsi" w:hAnsiTheme="minorHAnsi"/>
          <w:sz w:val="22"/>
          <w:szCs w:val="22"/>
        </w:rPr>
        <w:t>CPL</w:t>
      </w:r>
      <w:r w:rsidRPr="00754C61">
        <w:rPr>
          <w:rFonts w:asciiTheme="minorHAnsi" w:hAnsiTheme="minorHAnsi"/>
          <w:sz w:val="22"/>
          <w:szCs w:val="22"/>
        </w:rPr>
        <w:t xml:space="preserve"> credit by paying the </w:t>
      </w:r>
      <w:r w:rsidR="00220F51">
        <w:rPr>
          <w:rFonts w:asciiTheme="minorHAnsi" w:hAnsiTheme="minorHAnsi"/>
          <w:sz w:val="22"/>
          <w:szCs w:val="22"/>
        </w:rPr>
        <w:t>portfolio</w:t>
      </w:r>
      <w:r w:rsidRPr="00754C61">
        <w:rPr>
          <w:rFonts w:asciiTheme="minorHAnsi" w:hAnsiTheme="minorHAnsi"/>
          <w:sz w:val="22"/>
          <w:szCs w:val="22"/>
        </w:rPr>
        <w:t xml:space="preserve"> application fee again. A student </w:t>
      </w:r>
      <w:r w:rsidR="00C817BF">
        <w:rPr>
          <w:rFonts w:asciiTheme="minorHAnsi" w:hAnsiTheme="minorHAnsi"/>
          <w:sz w:val="22"/>
          <w:szCs w:val="22"/>
        </w:rPr>
        <w:t>may</w:t>
      </w:r>
      <w:r w:rsidRPr="00754C61">
        <w:rPr>
          <w:rFonts w:asciiTheme="minorHAnsi" w:hAnsiTheme="minorHAnsi"/>
          <w:sz w:val="22"/>
          <w:szCs w:val="22"/>
        </w:rPr>
        <w:t xml:space="preserve"> only apply for </w:t>
      </w:r>
      <w:r w:rsidR="00220F51">
        <w:rPr>
          <w:rFonts w:asciiTheme="minorHAnsi" w:hAnsiTheme="minorHAnsi"/>
          <w:sz w:val="22"/>
          <w:szCs w:val="22"/>
        </w:rPr>
        <w:t>portfolio CPL</w:t>
      </w:r>
      <w:r w:rsidRPr="00754C61">
        <w:rPr>
          <w:rFonts w:asciiTheme="minorHAnsi" w:hAnsiTheme="minorHAnsi"/>
          <w:sz w:val="22"/>
          <w:szCs w:val="22"/>
        </w:rPr>
        <w:t xml:space="preserve"> credit</w:t>
      </w:r>
      <w:r w:rsidR="00444B41" w:rsidRPr="00754C61">
        <w:rPr>
          <w:rFonts w:asciiTheme="minorHAnsi" w:hAnsiTheme="minorHAnsi"/>
          <w:sz w:val="22"/>
          <w:szCs w:val="22"/>
        </w:rPr>
        <w:t xml:space="preserve"> </w:t>
      </w:r>
      <w:r w:rsidR="00444B41" w:rsidRPr="00754C61">
        <w:rPr>
          <w:rFonts w:asciiTheme="minorHAnsi" w:hAnsiTheme="minorHAnsi"/>
          <w:sz w:val="22"/>
          <w:szCs w:val="22"/>
        </w:rPr>
        <w:lastRenderedPageBreak/>
        <w:t>twice for the same course</w:t>
      </w:r>
      <w:r w:rsidRPr="00754C61">
        <w:rPr>
          <w:rFonts w:asciiTheme="minorHAnsi" w:hAnsiTheme="minorHAnsi"/>
          <w:sz w:val="22"/>
          <w:szCs w:val="22"/>
        </w:rPr>
        <w:t>, however</w:t>
      </w:r>
      <w:r w:rsidR="00444B41" w:rsidRPr="00754C61">
        <w:rPr>
          <w:rFonts w:asciiTheme="minorHAnsi" w:hAnsiTheme="minorHAnsi"/>
          <w:sz w:val="22"/>
          <w:szCs w:val="22"/>
        </w:rPr>
        <w:t>.</w:t>
      </w:r>
      <w:r w:rsidR="00C64626">
        <w:rPr>
          <w:rFonts w:asciiTheme="minorHAnsi" w:hAnsiTheme="minorHAnsi"/>
          <w:sz w:val="22"/>
          <w:szCs w:val="22"/>
        </w:rPr>
        <w:br/>
      </w:r>
      <w:r w:rsidR="00C64626">
        <w:rPr>
          <w:rFonts w:asciiTheme="minorHAnsi" w:hAnsiTheme="minorHAnsi"/>
          <w:sz w:val="22"/>
          <w:szCs w:val="22"/>
        </w:rPr>
        <w:br/>
      </w:r>
      <w:r w:rsidR="00C64626" w:rsidRPr="00C64626">
        <w:rPr>
          <w:rFonts w:asciiTheme="minorHAnsi" w:hAnsiTheme="minorHAnsi"/>
          <w:b/>
          <w:sz w:val="22"/>
          <w:szCs w:val="22"/>
          <w:u w:val="single"/>
        </w:rPr>
        <w:t xml:space="preserve">Department Chair </w:t>
      </w:r>
      <w:r w:rsidR="00220F51">
        <w:rPr>
          <w:rFonts w:asciiTheme="minorHAnsi" w:hAnsiTheme="minorHAnsi"/>
          <w:b/>
          <w:sz w:val="22"/>
          <w:szCs w:val="22"/>
          <w:u w:val="single"/>
        </w:rPr>
        <w:t>R</w:t>
      </w:r>
      <w:r w:rsidR="00C64626" w:rsidRPr="00C64626">
        <w:rPr>
          <w:rFonts w:asciiTheme="minorHAnsi" w:hAnsiTheme="minorHAnsi"/>
          <w:b/>
          <w:sz w:val="22"/>
          <w:szCs w:val="22"/>
          <w:u w:val="single"/>
        </w:rPr>
        <w:t>esponsibilities</w:t>
      </w:r>
      <w:r w:rsidR="00C64626">
        <w:rPr>
          <w:rFonts w:asciiTheme="minorHAnsi" w:hAnsiTheme="minorHAnsi"/>
          <w:sz w:val="22"/>
          <w:szCs w:val="22"/>
        </w:rPr>
        <w:br/>
      </w:r>
      <w:r w:rsidR="00C64626">
        <w:rPr>
          <w:rFonts w:asciiTheme="minorHAnsi" w:hAnsiTheme="minorHAnsi"/>
          <w:sz w:val="22"/>
          <w:szCs w:val="22"/>
        </w:rPr>
        <w:br/>
      </w:r>
      <w:r w:rsidR="00E3003C">
        <w:rPr>
          <w:rFonts w:asciiTheme="minorHAnsi" w:hAnsiTheme="minorHAnsi"/>
          <w:sz w:val="22"/>
          <w:szCs w:val="22"/>
        </w:rPr>
        <w:t xml:space="preserve">Department chairs are responsible for ensuring that the CPL process is completed according to FHSU policy, Regents CPL guidelines, and FHSU procedures. Department chairs will review the recommendation from the </w:t>
      </w:r>
      <w:r w:rsidR="001C1829">
        <w:rPr>
          <w:rFonts w:asciiTheme="minorHAnsi" w:hAnsiTheme="minorHAnsi"/>
          <w:sz w:val="22"/>
          <w:szCs w:val="22"/>
        </w:rPr>
        <w:t xml:space="preserve">FHSU </w:t>
      </w:r>
      <w:r w:rsidR="00E3003C">
        <w:rPr>
          <w:rFonts w:asciiTheme="minorHAnsi" w:hAnsiTheme="minorHAnsi"/>
          <w:sz w:val="22"/>
          <w:szCs w:val="22"/>
        </w:rPr>
        <w:t xml:space="preserve">faculty assessor and request payment from the Assistant Provost for Academic Programs upon completion.  </w:t>
      </w:r>
    </w:p>
    <w:p w14:paraId="5A43C691" w14:textId="082F7E07" w:rsidR="00F46805" w:rsidRPr="00754C61" w:rsidRDefault="00F46805" w:rsidP="007B409F">
      <w:pPr>
        <w:pStyle w:val="NormalWeb"/>
        <w:tabs>
          <w:tab w:val="left" w:pos="5981"/>
        </w:tabs>
        <w:spacing w:before="240" w:beforeAutospacing="0" w:after="240" w:afterAutospacing="0" w:line="255" w:lineRule="atLeast"/>
        <w:rPr>
          <w:rFonts w:asciiTheme="minorHAnsi" w:hAnsiTheme="minorHAnsi"/>
          <w:b/>
          <w:color w:val="000000"/>
          <w:sz w:val="22"/>
          <w:szCs w:val="22"/>
          <w:u w:val="single"/>
        </w:rPr>
      </w:pPr>
      <w:r w:rsidRPr="00754C61">
        <w:rPr>
          <w:rFonts w:asciiTheme="minorHAnsi" w:hAnsiTheme="minorHAnsi"/>
          <w:b/>
          <w:color w:val="000000"/>
          <w:sz w:val="22"/>
          <w:szCs w:val="22"/>
          <w:u w:val="single"/>
        </w:rPr>
        <w:t>Awarding of Credit in Certificate or Degree Program</w:t>
      </w:r>
    </w:p>
    <w:p w14:paraId="75257EC4" w14:textId="1DD3F66E" w:rsidR="00F46805" w:rsidRPr="00754C61" w:rsidRDefault="00220F51" w:rsidP="0067742E">
      <w:pPr>
        <w:pStyle w:val="NormalWeb"/>
        <w:spacing w:before="240" w:beforeAutospacing="0" w:after="240" w:afterAutospacing="0" w:line="255" w:lineRule="atLeast"/>
        <w:rPr>
          <w:rFonts w:asciiTheme="minorHAnsi" w:hAnsiTheme="minorHAnsi"/>
          <w:color w:val="000000"/>
          <w:sz w:val="22"/>
          <w:szCs w:val="22"/>
        </w:rPr>
      </w:pPr>
      <w:r>
        <w:rPr>
          <w:rFonts w:asciiTheme="minorHAnsi" w:hAnsiTheme="minorHAnsi"/>
          <w:color w:val="000000"/>
          <w:sz w:val="22"/>
          <w:szCs w:val="22"/>
        </w:rPr>
        <w:t xml:space="preserve">Portfolio </w:t>
      </w:r>
      <w:r w:rsidR="00F46805" w:rsidRPr="00754C61">
        <w:rPr>
          <w:rFonts w:asciiTheme="minorHAnsi" w:hAnsiTheme="minorHAnsi"/>
          <w:color w:val="000000"/>
          <w:sz w:val="22"/>
          <w:szCs w:val="22"/>
        </w:rPr>
        <w:t>credit will be awarded by semester based on when the completed portfolio is submitted.  The semester the credit is earned will be determined following the time frame listed below.</w:t>
      </w:r>
      <w:r w:rsidR="008A3CDF">
        <w:rPr>
          <w:rFonts w:asciiTheme="minorHAnsi" w:hAnsiTheme="minorHAnsi"/>
          <w:color w:val="000000"/>
          <w:sz w:val="22"/>
          <w:szCs w:val="22"/>
        </w:rPr>
        <w:t xml:space="preserve"> All other university policies regarding the transcription of transfer credit shall apply. </w:t>
      </w:r>
      <w:r w:rsidR="00F46805" w:rsidRPr="00754C61">
        <w:rPr>
          <w:rFonts w:asciiTheme="minorHAnsi" w:hAnsiTheme="minorHAnsi"/>
          <w:color w:val="000000"/>
          <w:sz w:val="22"/>
          <w:szCs w:val="22"/>
        </w:rPr>
        <w:t> </w:t>
      </w:r>
    </w:p>
    <w:tbl>
      <w:tblPr>
        <w:tblW w:w="7260" w:type="dxa"/>
        <w:shd w:val="clear" w:color="auto" w:fill="FFFFFF"/>
        <w:tblCellMar>
          <w:left w:w="0" w:type="dxa"/>
          <w:right w:w="0" w:type="dxa"/>
        </w:tblCellMar>
        <w:tblLook w:val="04A0" w:firstRow="1" w:lastRow="0" w:firstColumn="1" w:lastColumn="0" w:noHBand="0" w:noVBand="1"/>
      </w:tblPr>
      <w:tblGrid>
        <w:gridCol w:w="3657"/>
        <w:gridCol w:w="3603"/>
      </w:tblGrid>
      <w:tr w:rsidR="00F46805" w:rsidRPr="00754C61" w14:paraId="72B367A0" w14:textId="77777777" w:rsidTr="005F4BD8">
        <w:trPr>
          <w:trHeight w:val="1799"/>
        </w:trPr>
        <w:tc>
          <w:tcPr>
            <w:tcW w:w="3657" w:type="dxa"/>
            <w:tcBorders>
              <w:top w:val="nil"/>
              <w:left w:val="nil"/>
              <w:bottom w:val="nil"/>
              <w:right w:val="nil"/>
            </w:tcBorders>
            <w:shd w:val="clear" w:color="auto" w:fill="auto"/>
            <w:hideMark/>
          </w:tcPr>
          <w:p w14:paraId="3A7D1A18" w14:textId="6EC6DEE5" w:rsidR="00F46805" w:rsidRPr="00754C61" w:rsidRDefault="008A3CDF" w:rsidP="00372595">
            <w:pPr>
              <w:pStyle w:val="headerlevel4"/>
              <w:spacing w:before="240" w:beforeAutospacing="0" w:after="240" w:afterAutospacing="0"/>
              <w:jc w:val="center"/>
              <w:rPr>
                <w:rFonts w:asciiTheme="minorHAnsi" w:hAnsiTheme="minorHAnsi"/>
                <w:b/>
                <w:bCs/>
                <w:color w:val="4D4D4D"/>
                <w:sz w:val="22"/>
                <w:szCs w:val="22"/>
              </w:rPr>
            </w:pPr>
            <w:r>
              <w:rPr>
                <w:rFonts w:asciiTheme="minorHAnsi" w:hAnsiTheme="minorHAnsi"/>
                <w:b/>
                <w:bCs/>
                <w:color w:val="4D4D4D"/>
                <w:sz w:val="22"/>
                <w:szCs w:val="22"/>
              </w:rPr>
              <w:t xml:space="preserve">Portfolio </w:t>
            </w:r>
            <w:r w:rsidR="00F46805" w:rsidRPr="00754C61">
              <w:rPr>
                <w:rFonts w:asciiTheme="minorHAnsi" w:hAnsiTheme="minorHAnsi"/>
                <w:b/>
                <w:bCs/>
                <w:color w:val="4D4D4D"/>
                <w:sz w:val="22"/>
                <w:szCs w:val="22"/>
              </w:rPr>
              <w:t>Submission Dates</w:t>
            </w:r>
          </w:p>
          <w:p w14:paraId="6C5ECBFB" w14:textId="77777777" w:rsidR="00F46805" w:rsidRPr="00754C61" w:rsidRDefault="00202BF4" w:rsidP="00786679">
            <w:pPr>
              <w:pStyle w:val="NormalWeb"/>
              <w:spacing w:before="0" w:beforeAutospacing="0" w:after="0" w:afterAutospacing="0" w:line="255" w:lineRule="atLeast"/>
              <w:jc w:val="center"/>
              <w:rPr>
                <w:rFonts w:asciiTheme="minorHAnsi" w:hAnsiTheme="minorHAnsi"/>
                <w:color w:val="000000"/>
                <w:sz w:val="22"/>
                <w:szCs w:val="22"/>
              </w:rPr>
            </w:pPr>
            <w:r w:rsidRPr="00754C61">
              <w:rPr>
                <w:rFonts w:asciiTheme="minorHAnsi" w:hAnsiTheme="minorHAnsi"/>
                <w:color w:val="000000"/>
                <w:sz w:val="22"/>
                <w:szCs w:val="22"/>
              </w:rPr>
              <w:t xml:space="preserve">August </w:t>
            </w:r>
            <w:r w:rsidR="00F46805" w:rsidRPr="00754C61">
              <w:rPr>
                <w:rFonts w:asciiTheme="minorHAnsi" w:hAnsiTheme="minorHAnsi"/>
                <w:color w:val="000000"/>
                <w:sz w:val="22"/>
                <w:szCs w:val="22"/>
              </w:rPr>
              <w:t>1 – December 1</w:t>
            </w:r>
            <w:r w:rsidR="00F46805" w:rsidRPr="00754C61">
              <w:rPr>
                <w:rFonts w:asciiTheme="minorHAnsi" w:hAnsiTheme="minorHAnsi"/>
                <w:color w:val="000000"/>
                <w:sz w:val="22"/>
                <w:szCs w:val="22"/>
              </w:rPr>
              <w:br/>
              <w:t>January 1 - May 1</w:t>
            </w:r>
            <w:r w:rsidR="00F46805" w:rsidRPr="00754C61">
              <w:rPr>
                <w:rFonts w:asciiTheme="minorHAnsi" w:hAnsiTheme="minorHAnsi"/>
                <w:color w:val="000000"/>
                <w:sz w:val="22"/>
                <w:szCs w:val="22"/>
              </w:rPr>
              <w:br/>
            </w:r>
            <w:r w:rsidR="00F46805" w:rsidRPr="00754C61">
              <w:rPr>
                <w:rFonts w:asciiTheme="minorHAnsi" w:hAnsiTheme="minorHAnsi"/>
                <w:color w:val="000000"/>
                <w:sz w:val="22"/>
                <w:szCs w:val="22"/>
                <w:bdr w:val="none" w:sz="0" w:space="0" w:color="auto" w:frame="1"/>
              </w:rPr>
              <w:t>June</w:t>
            </w:r>
            <w:r w:rsidR="00F46805" w:rsidRPr="00754C61">
              <w:rPr>
                <w:rFonts w:asciiTheme="minorHAnsi" w:hAnsiTheme="minorHAnsi"/>
                <w:color w:val="000000"/>
                <w:sz w:val="22"/>
                <w:szCs w:val="22"/>
              </w:rPr>
              <w:t xml:space="preserve"> 1 - July 31</w:t>
            </w:r>
          </w:p>
        </w:tc>
        <w:tc>
          <w:tcPr>
            <w:tcW w:w="3603" w:type="dxa"/>
            <w:tcBorders>
              <w:top w:val="nil"/>
              <w:left w:val="nil"/>
              <w:bottom w:val="nil"/>
              <w:right w:val="nil"/>
            </w:tcBorders>
            <w:shd w:val="clear" w:color="auto" w:fill="auto"/>
            <w:hideMark/>
          </w:tcPr>
          <w:p w14:paraId="0BC43E0B" w14:textId="77777777" w:rsidR="00F46805" w:rsidRPr="00754C61" w:rsidRDefault="00F46805" w:rsidP="003A0178">
            <w:pPr>
              <w:pStyle w:val="headerlevel4"/>
              <w:spacing w:before="240" w:beforeAutospacing="0" w:after="240" w:afterAutospacing="0"/>
              <w:jc w:val="center"/>
              <w:rPr>
                <w:rFonts w:asciiTheme="minorHAnsi" w:hAnsiTheme="minorHAnsi"/>
                <w:b/>
                <w:bCs/>
                <w:color w:val="4D4D4D"/>
                <w:sz w:val="22"/>
                <w:szCs w:val="22"/>
              </w:rPr>
            </w:pPr>
            <w:r w:rsidRPr="00754C61">
              <w:rPr>
                <w:rFonts w:asciiTheme="minorHAnsi" w:hAnsiTheme="minorHAnsi"/>
                <w:b/>
                <w:bCs/>
                <w:color w:val="4D4D4D"/>
                <w:sz w:val="22"/>
                <w:szCs w:val="22"/>
              </w:rPr>
              <w:t>Semester Credit is Awarded</w:t>
            </w:r>
          </w:p>
          <w:p w14:paraId="028CE82B" w14:textId="77777777" w:rsidR="00F46805" w:rsidRPr="00754C61" w:rsidRDefault="00372595" w:rsidP="00A8561F">
            <w:pPr>
              <w:pStyle w:val="NormalWeb"/>
              <w:spacing w:before="240" w:beforeAutospacing="0" w:after="240" w:afterAutospacing="0" w:line="255" w:lineRule="atLeast"/>
              <w:jc w:val="center"/>
              <w:rPr>
                <w:rFonts w:asciiTheme="minorHAnsi" w:hAnsiTheme="minorHAnsi"/>
                <w:color w:val="000000"/>
                <w:sz w:val="22"/>
                <w:szCs w:val="22"/>
              </w:rPr>
            </w:pPr>
            <w:r w:rsidRPr="00754C61">
              <w:rPr>
                <w:rFonts w:asciiTheme="minorHAnsi" w:hAnsiTheme="minorHAnsi"/>
                <w:color w:val="000000"/>
                <w:sz w:val="22"/>
                <w:szCs w:val="22"/>
              </w:rPr>
              <w:t>Fall</w:t>
            </w:r>
            <w:r w:rsidRPr="00754C61">
              <w:rPr>
                <w:rFonts w:asciiTheme="minorHAnsi" w:hAnsiTheme="minorHAnsi"/>
                <w:color w:val="000000"/>
                <w:sz w:val="22"/>
                <w:szCs w:val="22"/>
              </w:rPr>
              <w:br/>
              <w:t>Spring</w:t>
            </w:r>
            <w:r w:rsidR="00F46805" w:rsidRPr="00754C61">
              <w:rPr>
                <w:rFonts w:asciiTheme="minorHAnsi" w:hAnsiTheme="minorHAnsi"/>
                <w:color w:val="000000"/>
                <w:sz w:val="22"/>
                <w:szCs w:val="22"/>
              </w:rPr>
              <w:br/>
              <w:t>Summer</w:t>
            </w:r>
          </w:p>
        </w:tc>
      </w:tr>
      <w:tr w:rsidR="00F46805" w:rsidRPr="00754C61" w14:paraId="4CD38F7D" w14:textId="77777777" w:rsidTr="005F4BD8">
        <w:tc>
          <w:tcPr>
            <w:tcW w:w="0" w:type="auto"/>
            <w:gridSpan w:val="2"/>
            <w:tcBorders>
              <w:top w:val="nil"/>
              <w:left w:val="nil"/>
              <w:bottom w:val="nil"/>
              <w:right w:val="nil"/>
            </w:tcBorders>
            <w:shd w:val="clear" w:color="auto" w:fill="auto"/>
            <w:hideMark/>
          </w:tcPr>
          <w:p w14:paraId="679B5332" w14:textId="77777777" w:rsidR="00F46805" w:rsidRPr="00754C61" w:rsidRDefault="00F46805" w:rsidP="00741C43">
            <w:pPr>
              <w:pStyle w:val="NormalWeb"/>
              <w:spacing w:before="240" w:beforeAutospacing="0" w:after="240" w:afterAutospacing="0" w:line="255" w:lineRule="atLeast"/>
              <w:rPr>
                <w:rFonts w:asciiTheme="minorHAnsi" w:hAnsiTheme="minorHAnsi"/>
                <w:color w:val="000000"/>
                <w:sz w:val="22"/>
                <w:szCs w:val="22"/>
              </w:rPr>
            </w:pPr>
          </w:p>
        </w:tc>
      </w:tr>
      <w:tr w:rsidR="00F46805" w:rsidRPr="00754C61" w14:paraId="57E9019B" w14:textId="77777777" w:rsidTr="005F4BD8">
        <w:tc>
          <w:tcPr>
            <w:tcW w:w="0" w:type="auto"/>
            <w:gridSpan w:val="2"/>
            <w:tcBorders>
              <w:top w:val="nil"/>
              <w:left w:val="nil"/>
              <w:bottom w:val="nil"/>
              <w:right w:val="nil"/>
            </w:tcBorders>
            <w:shd w:val="clear" w:color="auto" w:fill="auto"/>
            <w:hideMark/>
          </w:tcPr>
          <w:p w14:paraId="6B347E95" w14:textId="77777777" w:rsidR="00F46805" w:rsidRPr="00754C61" w:rsidRDefault="00F46805" w:rsidP="00741C43">
            <w:pPr>
              <w:pStyle w:val="NormalWeb"/>
              <w:spacing w:before="240" w:beforeAutospacing="0" w:after="240" w:afterAutospacing="0" w:line="255" w:lineRule="atLeast"/>
              <w:rPr>
                <w:rFonts w:asciiTheme="minorHAnsi" w:hAnsiTheme="minorHAnsi"/>
                <w:color w:val="000000"/>
                <w:sz w:val="22"/>
                <w:szCs w:val="22"/>
              </w:rPr>
            </w:pPr>
          </w:p>
        </w:tc>
      </w:tr>
    </w:tbl>
    <w:p w14:paraId="4DBE6741" w14:textId="49E74593" w:rsidR="00C04073" w:rsidRDefault="00C54D9F" w:rsidP="007134D8">
      <w:pPr>
        <w:pStyle w:val="NormalWeb"/>
        <w:spacing w:before="240" w:beforeAutospacing="0" w:after="240" w:afterAutospacing="0" w:line="255" w:lineRule="atLeast"/>
        <w:rPr>
          <w:rFonts w:asciiTheme="minorHAnsi" w:hAnsiTheme="minorHAnsi"/>
          <w:color w:val="000000"/>
          <w:sz w:val="22"/>
          <w:szCs w:val="22"/>
        </w:rPr>
      </w:pPr>
      <w:r w:rsidRPr="00754C61">
        <w:rPr>
          <w:rFonts w:asciiTheme="minorHAnsi" w:hAnsiTheme="minorHAnsi"/>
          <w:color w:val="000000"/>
          <w:sz w:val="22"/>
          <w:szCs w:val="22"/>
        </w:rPr>
        <w:t xml:space="preserve">Students may </w:t>
      </w:r>
      <w:r w:rsidR="001C1829">
        <w:rPr>
          <w:rFonts w:asciiTheme="minorHAnsi" w:hAnsiTheme="minorHAnsi"/>
          <w:color w:val="000000"/>
          <w:sz w:val="22"/>
          <w:szCs w:val="22"/>
        </w:rPr>
        <w:t>apply</w:t>
      </w:r>
      <w:r w:rsidRPr="00754C61">
        <w:rPr>
          <w:rFonts w:asciiTheme="minorHAnsi" w:hAnsiTheme="minorHAnsi"/>
          <w:color w:val="000000"/>
          <w:sz w:val="22"/>
          <w:szCs w:val="22"/>
        </w:rPr>
        <w:t xml:space="preserve"> up to 9 </w:t>
      </w:r>
      <w:r w:rsidR="00220F51">
        <w:rPr>
          <w:rFonts w:asciiTheme="minorHAnsi" w:hAnsiTheme="minorHAnsi"/>
          <w:color w:val="000000"/>
          <w:sz w:val="22"/>
          <w:szCs w:val="22"/>
        </w:rPr>
        <w:t xml:space="preserve">portfolio </w:t>
      </w:r>
      <w:r w:rsidRPr="00754C61">
        <w:rPr>
          <w:rFonts w:asciiTheme="minorHAnsi" w:hAnsiTheme="minorHAnsi"/>
          <w:color w:val="000000"/>
          <w:sz w:val="22"/>
          <w:szCs w:val="22"/>
        </w:rPr>
        <w:t xml:space="preserve">prior learning </w:t>
      </w:r>
      <w:r w:rsidR="005A7636" w:rsidRPr="00754C61">
        <w:rPr>
          <w:rFonts w:asciiTheme="minorHAnsi" w:hAnsiTheme="minorHAnsi"/>
          <w:color w:val="000000"/>
          <w:sz w:val="22"/>
          <w:szCs w:val="22"/>
        </w:rPr>
        <w:t>“CR”</w:t>
      </w:r>
      <w:r w:rsidR="007134D8" w:rsidRPr="00754C61">
        <w:rPr>
          <w:rFonts w:asciiTheme="minorHAnsi" w:hAnsiTheme="minorHAnsi"/>
          <w:color w:val="000000"/>
          <w:sz w:val="22"/>
          <w:szCs w:val="22"/>
        </w:rPr>
        <w:t xml:space="preserve"> cre</w:t>
      </w:r>
      <w:r w:rsidR="001A2CED" w:rsidRPr="00754C61">
        <w:rPr>
          <w:rFonts w:asciiTheme="minorHAnsi" w:hAnsiTheme="minorHAnsi"/>
          <w:color w:val="000000"/>
          <w:sz w:val="22"/>
          <w:szCs w:val="22"/>
        </w:rPr>
        <w:t xml:space="preserve">dits </w:t>
      </w:r>
      <w:r w:rsidR="001C1829">
        <w:rPr>
          <w:rFonts w:asciiTheme="minorHAnsi" w:hAnsiTheme="minorHAnsi"/>
          <w:color w:val="000000"/>
          <w:sz w:val="22"/>
          <w:szCs w:val="22"/>
        </w:rPr>
        <w:t>toward</w:t>
      </w:r>
      <w:r w:rsidR="001A2CED" w:rsidRPr="00754C61">
        <w:rPr>
          <w:rFonts w:asciiTheme="minorHAnsi" w:hAnsiTheme="minorHAnsi"/>
          <w:color w:val="000000"/>
          <w:sz w:val="22"/>
          <w:szCs w:val="22"/>
        </w:rPr>
        <w:t xml:space="preserve"> a</w:t>
      </w:r>
      <w:r w:rsidR="008A3CDF">
        <w:rPr>
          <w:rFonts w:asciiTheme="minorHAnsi" w:hAnsiTheme="minorHAnsi"/>
          <w:color w:val="000000"/>
          <w:sz w:val="22"/>
          <w:szCs w:val="22"/>
        </w:rPr>
        <w:t>n undergraduate</w:t>
      </w:r>
      <w:r w:rsidR="001A2CED" w:rsidRPr="00754C61">
        <w:rPr>
          <w:rFonts w:asciiTheme="minorHAnsi" w:hAnsiTheme="minorHAnsi"/>
          <w:color w:val="000000"/>
          <w:sz w:val="22"/>
          <w:szCs w:val="22"/>
        </w:rPr>
        <w:t xml:space="preserve"> </w:t>
      </w:r>
      <w:r w:rsidR="008A3CDF">
        <w:rPr>
          <w:rFonts w:asciiTheme="minorHAnsi" w:hAnsiTheme="minorHAnsi"/>
          <w:color w:val="000000"/>
          <w:sz w:val="22"/>
          <w:szCs w:val="22"/>
        </w:rPr>
        <w:t>c</w:t>
      </w:r>
      <w:r w:rsidR="001A2CED" w:rsidRPr="00754C61">
        <w:rPr>
          <w:rFonts w:asciiTheme="minorHAnsi" w:hAnsiTheme="minorHAnsi"/>
          <w:color w:val="000000"/>
          <w:sz w:val="22"/>
          <w:szCs w:val="22"/>
        </w:rPr>
        <w:t>ertificate, up to 30</w:t>
      </w:r>
      <w:r w:rsidR="001D7658" w:rsidRPr="00754C61">
        <w:rPr>
          <w:rFonts w:asciiTheme="minorHAnsi" w:hAnsiTheme="minorHAnsi"/>
          <w:color w:val="000000"/>
          <w:sz w:val="22"/>
          <w:szCs w:val="22"/>
        </w:rPr>
        <w:t xml:space="preserve"> </w:t>
      </w:r>
      <w:r w:rsidR="007134D8" w:rsidRPr="00754C61">
        <w:rPr>
          <w:rFonts w:asciiTheme="minorHAnsi" w:hAnsiTheme="minorHAnsi"/>
          <w:color w:val="000000"/>
          <w:sz w:val="22"/>
          <w:szCs w:val="22"/>
        </w:rPr>
        <w:t xml:space="preserve">credits </w:t>
      </w:r>
      <w:r w:rsidR="008A3CDF">
        <w:rPr>
          <w:rFonts w:asciiTheme="minorHAnsi" w:hAnsiTheme="minorHAnsi"/>
          <w:color w:val="000000"/>
          <w:sz w:val="22"/>
          <w:szCs w:val="22"/>
        </w:rPr>
        <w:t>for</w:t>
      </w:r>
      <w:r w:rsidR="007134D8" w:rsidRPr="00754C61">
        <w:rPr>
          <w:rFonts w:asciiTheme="minorHAnsi" w:hAnsiTheme="minorHAnsi"/>
          <w:color w:val="000000"/>
          <w:sz w:val="22"/>
          <w:szCs w:val="22"/>
        </w:rPr>
        <w:t xml:space="preserve"> a</w:t>
      </w:r>
      <w:r w:rsidR="001A2CED" w:rsidRPr="00754C61">
        <w:rPr>
          <w:rFonts w:asciiTheme="minorHAnsi" w:hAnsiTheme="minorHAnsi"/>
          <w:color w:val="000000"/>
          <w:sz w:val="22"/>
          <w:szCs w:val="22"/>
        </w:rPr>
        <w:t xml:space="preserve">n </w:t>
      </w:r>
      <w:r w:rsidR="00AC6B7D" w:rsidRPr="00754C61">
        <w:rPr>
          <w:rFonts w:asciiTheme="minorHAnsi" w:hAnsiTheme="minorHAnsi"/>
          <w:color w:val="000000"/>
          <w:sz w:val="22"/>
          <w:szCs w:val="22"/>
        </w:rPr>
        <w:t>associate’s d</w:t>
      </w:r>
      <w:r w:rsidR="001A2CED" w:rsidRPr="00754C61">
        <w:rPr>
          <w:rFonts w:asciiTheme="minorHAnsi" w:hAnsiTheme="minorHAnsi"/>
          <w:color w:val="000000"/>
          <w:sz w:val="22"/>
          <w:szCs w:val="22"/>
        </w:rPr>
        <w:t xml:space="preserve">egree, </w:t>
      </w:r>
      <w:r w:rsidR="00220F51">
        <w:rPr>
          <w:rFonts w:asciiTheme="minorHAnsi" w:hAnsiTheme="minorHAnsi"/>
          <w:color w:val="000000"/>
          <w:sz w:val="22"/>
          <w:szCs w:val="22"/>
        </w:rPr>
        <w:t xml:space="preserve">and </w:t>
      </w:r>
      <w:r w:rsidR="001A2CED" w:rsidRPr="00754C61">
        <w:rPr>
          <w:rFonts w:asciiTheme="minorHAnsi" w:hAnsiTheme="minorHAnsi"/>
          <w:color w:val="000000"/>
          <w:sz w:val="22"/>
          <w:szCs w:val="22"/>
        </w:rPr>
        <w:t>up to 6</w:t>
      </w:r>
      <w:r w:rsidR="007134D8" w:rsidRPr="00754C61">
        <w:rPr>
          <w:rFonts w:asciiTheme="minorHAnsi" w:hAnsiTheme="minorHAnsi"/>
          <w:color w:val="000000"/>
          <w:sz w:val="22"/>
          <w:szCs w:val="22"/>
        </w:rPr>
        <w:t xml:space="preserve">0 </w:t>
      </w:r>
      <w:r w:rsidR="008A3CDF">
        <w:rPr>
          <w:rFonts w:asciiTheme="minorHAnsi" w:hAnsiTheme="minorHAnsi"/>
          <w:color w:val="000000"/>
          <w:sz w:val="22"/>
          <w:szCs w:val="22"/>
        </w:rPr>
        <w:t>for</w:t>
      </w:r>
      <w:r w:rsidR="007134D8" w:rsidRPr="00754C61">
        <w:rPr>
          <w:rFonts w:asciiTheme="minorHAnsi" w:hAnsiTheme="minorHAnsi"/>
          <w:color w:val="000000"/>
          <w:sz w:val="22"/>
          <w:szCs w:val="22"/>
        </w:rPr>
        <w:t xml:space="preserve"> a </w:t>
      </w:r>
      <w:r w:rsidR="00AC6B7D" w:rsidRPr="00754C61">
        <w:rPr>
          <w:rFonts w:asciiTheme="minorHAnsi" w:hAnsiTheme="minorHAnsi"/>
          <w:color w:val="000000"/>
          <w:sz w:val="22"/>
          <w:szCs w:val="22"/>
        </w:rPr>
        <w:t>bachelor’s</w:t>
      </w:r>
      <w:r w:rsidR="007134D8" w:rsidRPr="00754C61">
        <w:rPr>
          <w:rFonts w:asciiTheme="minorHAnsi" w:hAnsiTheme="minorHAnsi"/>
          <w:color w:val="000000"/>
          <w:sz w:val="22"/>
          <w:szCs w:val="22"/>
        </w:rPr>
        <w:t xml:space="preserve"> </w:t>
      </w:r>
      <w:r w:rsidR="005A7636" w:rsidRPr="00754C61">
        <w:rPr>
          <w:rFonts w:asciiTheme="minorHAnsi" w:hAnsiTheme="minorHAnsi"/>
          <w:color w:val="000000"/>
          <w:sz w:val="22"/>
          <w:szCs w:val="22"/>
        </w:rPr>
        <w:t>d</w:t>
      </w:r>
      <w:r w:rsidR="008A3CDF">
        <w:rPr>
          <w:rFonts w:asciiTheme="minorHAnsi" w:hAnsiTheme="minorHAnsi"/>
          <w:color w:val="000000"/>
          <w:sz w:val="22"/>
          <w:szCs w:val="22"/>
        </w:rPr>
        <w:t xml:space="preserve">egree. </w:t>
      </w:r>
      <w:r w:rsidR="00220F51">
        <w:rPr>
          <w:rFonts w:asciiTheme="minorHAnsi" w:hAnsiTheme="minorHAnsi"/>
          <w:color w:val="000000"/>
          <w:sz w:val="22"/>
          <w:szCs w:val="22"/>
        </w:rPr>
        <w:t>Portfolio CPL</w:t>
      </w:r>
      <w:r w:rsidR="008A3CDF">
        <w:rPr>
          <w:rFonts w:asciiTheme="minorHAnsi" w:hAnsiTheme="minorHAnsi"/>
          <w:color w:val="000000"/>
          <w:sz w:val="22"/>
          <w:szCs w:val="22"/>
        </w:rPr>
        <w:t xml:space="preserve"> credits may not be applied to any graduate-level certificate or degree programs. </w:t>
      </w:r>
    </w:p>
    <w:p w14:paraId="20EF6B4E" w14:textId="61502E49" w:rsidR="008A2360" w:rsidRPr="00754C61" w:rsidRDefault="001C1829" w:rsidP="007134D8">
      <w:pPr>
        <w:pStyle w:val="NormalWeb"/>
        <w:spacing w:before="240" w:beforeAutospacing="0" w:after="240" w:afterAutospacing="0" w:line="255" w:lineRule="atLeast"/>
        <w:rPr>
          <w:rFonts w:asciiTheme="minorHAnsi" w:hAnsiTheme="minorHAnsi"/>
          <w:color w:val="000000"/>
          <w:sz w:val="22"/>
          <w:szCs w:val="22"/>
        </w:rPr>
      </w:pPr>
      <w:r>
        <w:rPr>
          <w:rFonts w:asciiTheme="minorHAnsi" w:hAnsiTheme="minorHAnsi"/>
          <w:color w:val="000000"/>
          <w:sz w:val="22"/>
          <w:szCs w:val="22"/>
        </w:rPr>
        <w:t>Note that s</w:t>
      </w:r>
      <w:r w:rsidR="007134D8" w:rsidRPr="00754C61">
        <w:rPr>
          <w:rFonts w:asciiTheme="minorHAnsi" w:hAnsiTheme="minorHAnsi"/>
          <w:color w:val="000000"/>
          <w:sz w:val="22"/>
          <w:szCs w:val="22"/>
        </w:rPr>
        <w:t xml:space="preserve">tudents must complete a minimum of 6 credit hours with a passing letter grade at FHSU to be awarded a </w:t>
      </w:r>
      <w:r w:rsidR="005A7636" w:rsidRPr="00754C61">
        <w:rPr>
          <w:rFonts w:asciiTheme="minorHAnsi" w:hAnsiTheme="minorHAnsi"/>
          <w:color w:val="000000"/>
          <w:sz w:val="22"/>
          <w:szCs w:val="22"/>
        </w:rPr>
        <w:t>c</w:t>
      </w:r>
      <w:r w:rsidR="007134D8" w:rsidRPr="00754C61">
        <w:rPr>
          <w:rFonts w:asciiTheme="minorHAnsi" w:hAnsiTheme="minorHAnsi"/>
          <w:color w:val="000000"/>
          <w:sz w:val="22"/>
          <w:szCs w:val="22"/>
        </w:rPr>
        <w:t xml:space="preserve">ertificate; a minimum of 15 hours with a passing letter grade to be awarded an </w:t>
      </w:r>
      <w:r w:rsidR="00AC6B7D" w:rsidRPr="00754C61">
        <w:rPr>
          <w:rFonts w:asciiTheme="minorHAnsi" w:hAnsiTheme="minorHAnsi"/>
          <w:color w:val="000000"/>
          <w:sz w:val="22"/>
          <w:szCs w:val="22"/>
        </w:rPr>
        <w:t>associate’s d</w:t>
      </w:r>
      <w:r w:rsidR="007134D8" w:rsidRPr="00754C61">
        <w:rPr>
          <w:rFonts w:asciiTheme="minorHAnsi" w:hAnsiTheme="minorHAnsi"/>
          <w:color w:val="000000"/>
          <w:sz w:val="22"/>
          <w:szCs w:val="22"/>
        </w:rPr>
        <w:t xml:space="preserve">egree; </w:t>
      </w:r>
      <w:r w:rsidR="005A7636" w:rsidRPr="00754C61">
        <w:rPr>
          <w:rFonts w:asciiTheme="minorHAnsi" w:hAnsiTheme="minorHAnsi"/>
          <w:color w:val="000000"/>
          <w:sz w:val="22"/>
          <w:szCs w:val="22"/>
        </w:rPr>
        <w:t xml:space="preserve">and </w:t>
      </w:r>
      <w:r w:rsidR="007134D8" w:rsidRPr="00754C61">
        <w:rPr>
          <w:rFonts w:asciiTheme="minorHAnsi" w:hAnsiTheme="minorHAnsi"/>
          <w:color w:val="000000"/>
          <w:sz w:val="22"/>
          <w:szCs w:val="22"/>
        </w:rPr>
        <w:t xml:space="preserve">a minimum of 30 upper division hours with a passing letter grade to be awarded a </w:t>
      </w:r>
      <w:r w:rsidR="00AC6B7D" w:rsidRPr="00754C61">
        <w:rPr>
          <w:rFonts w:asciiTheme="minorHAnsi" w:hAnsiTheme="minorHAnsi"/>
          <w:color w:val="000000"/>
          <w:sz w:val="22"/>
          <w:szCs w:val="22"/>
        </w:rPr>
        <w:t>bachelor’s d</w:t>
      </w:r>
      <w:r w:rsidR="007134D8" w:rsidRPr="00754C61">
        <w:rPr>
          <w:rFonts w:asciiTheme="minorHAnsi" w:hAnsiTheme="minorHAnsi"/>
          <w:color w:val="000000"/>
          <w:sz w:val="22"/>
          <w:szCs w:val="22"/>
        </w:rPr>
        <w:t>egree.</w:t>
      </w:r>
      <w:r w:rsidR="002B2D5B" w:rsidRPr="00754C61">
        <w:rPr>
          <w:rFonts w:asciiTheme="minorHAnsi" w:hAnsiTheme="minorHAnsi"/>
          <w:color w:val="000000"/>
          <w:sz w:val="22"/>
          <w:szCs w:val="22"/>
        </w:rPr>
        <w:t xml:space="preserve"> </w:t>
      </w:r>
    </w:p>
    <w:p w14:paraId="1BF45A91" w14:textId="601F2D38" w:rsidR="00DE26B8" w:rsidRPr="00754C61" w:rsidRDefault="00F46805" w:rsidP="008A2360">
      <w:pPr>
        <w:pStyle w:val="NormalWeb"/>
        <w:spacing w:before="240" w:beforeAutospacing="0" w:after="240" w:afterAutospacing="0" w:line="255" w:lineRule="atLeast"/>
        <w:rPr>
          <w:rFonts w:asciiTheme="minorHAnsi" w:hAnsiTheme="minorHAnsi"/>
          <w:color w:val="000000"/>
          <w:sz w:val="22"/>
          <w:szCs w:val="22"/>
        </w:rPr>
      </w:pPr>
      <w:r w:rsidRPr="00754C61">
        <w:rPr>
          <w:rFonts w:asciiTheme="minorHAnsi" w:hAnsiTheme="minorHAnsi"/>
          <w:color w:val="000000"/>
          <w:sz w:val="22"/>
          <w:szCs w:val="22"/>
        </w:rPr>
        <w:t xml:space="preserve">The credits awarded through the prior learning method process are awarded for a FHSU degree.  FHSU does not guarantee the credits awarded through the </w:t>
      </w:r>
      <w:r w:rsidR="00220F51">
        <w:rPr>
          <w:rFonts w:asciiTheme="minorHAnsi" w:hAnsiTheme="minorHAnsi"/>
          <w:color w:val="000000"/>
          <w:sz w:val="22"/>
          <w:szCs w:val="22"/>
        </w:rPr>
        <w:t xml:space="preserve">portfolio </w:t>
      </w:r>
      <w:r w:rsidRPr="00754C61">
        <w:rPr>
          <w:rFonts w:asciiTheme="minorHAnsi" w:hAnsiTheme="minorHAnsi"/>
          <w:color w:val="000000"/>
          <w:sz w:val="22"/>
          <w:szCs w:val="22"/>
        </w:rPr>
        <w:t>prior learning method will transfer to other institutions</w:t>
      </w:r>
      <w:r w:rsidR="007E250C" w:rsidRPr="00754C61">
        <w:rPr>
          <w:rFonts w:asciiTheme="minorHAnsi" w:hAnsiTheme="minorHAnsi"/>
          <w:color w:val="000000"/>
          <w:sz w:val="22"/>
          <w:szCs w:val="22"/>
        </w:rPr>
        <w:t xml:space="preserve"> or be applied to other FHSU degree programs.</w:t>
      </w:r>
    </w:p>
    <w:p w14:paraId="1451B188" w14:textId="3085B60D" w:rsidR="00D74CDA" w:rsidRPr="00754C61" w:rsidRDefault="00D74CDA" w:rsidP="00DE26B8">
      <w:pPr>
        <w:pStyle w:val="NormalWeb"/>
        <w:spacing w:before="240" w:beforeAutospacing="0" w:after="240" w:afterAutospacing="0" w:line="255" w:lineRule="atLeast"/>
        <w:jc w:val="center"/>
        <w:rPr>
          <w:rFonts w:asciiTheme="minorHAnsi" w:hAnsiTheme="minorHAnsi"/>
          <w:color w:val="000000"/>
          <w:sz w:val="22"/>
          <w:szCs w:val="22"/>
          <w:u w:val="single"/>
        </w:rPr>
      </w:pPr>
      <w:r w:rsidRPr="00754C61">
        <w:rPr>
          <w:rFonts w:asciiTheme="minorHAnsi" w:hAnsiTheme="minorHAnsi"/>
          <w:b/>
          <w:sz w:val="22"/>
          <w:szCs w:val="22"/>
          <w:u w:val="single"/>
        </w:rPr>
        <w:t xml:space="preserve">Step-by-Step </w:t>
      </w:r>
      <w:r w:rsidR="002D4094" w:rsidRPr="00754C61">
        <w:rPr>
          <w:rFonts w:asciiTheme="minorHAnsi" w:hAnsiTheme="minorHAnsi"/>
          <w:b/>
          <w:sz w:val="22"/>
          <w:szCs w:val="22"/>
          <w:u w:val="single"/>
        </w:rPr>
        <w:t>Procedure</w:t>
      </w:r>
    </w:p>
    <w:p w14:paraId="1D1459F1" w14:textId="77777777" w:rsidR="00D74CDA" w:rsidRPr="00754C61" w:rsidRDefault="00D74CDA" w:rsidP="00D74CDA">
      <w:pPr>
        <w:jc w:val="center"/>
        <w:rPr>
          <w:rFonts w:asciiTheme="minorHAnsi" w:hAnsiTheme="minorHAnsi"/>
          <w:b/>
          <w:sz w:val="22"/>
          <w:szCs w:val="22"/>
        </w:rPr>
      </w:pPr>
    </w:p>
    <w:p w14:paraId="30CB3A7C" w14:textId="782E1424" w:rsidR="003B066A" w:rsidRPr="00754C61" w:rsidRDefault="00D74CDA" w:rsidP="00D74CDA">
      <w:pPr>
        <w:numPr>
          <w:ilvl w:val="0"/>
          <w:numId w:val="3"/>
        </w:numPr>
        <w:tabs>
          <w:tab w:val="left" w:pos="-90"/>
        </w:tabs>
        <w:spacing w:after="200" w:line="276" w:lineRule="auto"/>
        <w:rPr>
          <w:rFonts w:asciiTheme="minorHAnsi" w:hAnsiTheme="minorHAnsi"/>
          <w:sz w:val="22"/>
          <w:szCs w:val="22"/>
        </w:rPr>
      </w:pPr>
      <w:r w:rsidRPr="00754C61">
        <w:rPr>
          <w:rFonts w:asciiTheme="minorHAnsi" w:hAnsiTheme="minorHAnsi"/>
          <w:sz w:val="22"/>
          <w:szCs w:val="22"/>
        </w:rPr>
        <w:t xml:space="preserve">Adult </w:t>
      </w:r>
      <w:r w:rsidR="005A7636" w:rsidRPr="00754C61">
        <w:rPr>
          <w:rFonts w:asciiTheme="minorHAnsi" w:hAnsiTheme="minorHAnsi"/>
          <w:sz w:val="22"/>
          <w:szCs w:val="22"/>
        </w:rPr>
        <w:t>l</w:t>
      </w:r>
      <w:r w:rsidRPr="00754C61">
        <w:rPr>
          <w:rFonts w:asciiTheme="minorHAnsi" w:hAnsiTheme="minorHAnsi"/>
          <w:sz w:val="22"/>
          <w:szCs w:val="22"/>
        </w:rPr>
        <w:t xml:space="preserve">earner </w:t>
      </w:r>
      <w:r w:rsidR="003B066A" w:rsidRPr="00754C61">
        <w:rPr>
          <w:rFonts w:asciiTheme="minorHAnsi" w:hAnsiTheme="minorHAnsi"/>
          <w:sz w:val="22"/>
          <w:szCs w:val="22"/>
        </w:rPr>
        <w:t xml:space="preserve">gains knowledge of </w:t>
      </w:r>
      <w:r w:rsidR="00220F51">
        <w:rPr>
          <w:rFonts w:asciiTheme="minorHAnsi" w:hAnsiTheme="minorHAnsi"/>
          <w:sz w:val="22"/>
          <w:szCs w:val="22"/>
        </w:rPr>
        <w:t>portfolio options</w:t>
      </w:r>
      <w:r w:rsidR="003B066A" w:rsidRPr="00754C61">
        <w:rPr>
          <w:rFonts w:asciiTheme="minorHAnsi" w:hAnsiTheme="minorHAnsi"/>
          <w:sz w:val="22"/>
          <w:szCs w:val="22"/>
        </w:rPr>
        <w:t xml:space="preserve"> through advisor</w:t>
      </w:r>
      <w:r w:rsidR="00D1308A" w:rsidRPr="00754C61">
        <w:rPr>
          <w:rFonts w:asciiTheme="minorHAnsi" w:hAnsiTheme="minorHAnsi"/>
          <w:sz w:val="22"/>
          <w:szCs w:val="22"/>
        </w:rPr>
        <w:t>,</w:t>
      </w:r>
      <w:r w:rsidR="003B066A" w:rsidRPr="00754C61">
        <w:rPr>
          <w:rFonts w:asciiTheme="minorHAnsi" w:hAnsiTheme="minorHAnsi"/>
          <w:sz w:val="22"/>
          <w:szCs w:val="22"/>
        </w:rPr>
        <w:t xml:space="preserve"> FHSU website</w:t>
      </w:r>
      <w:r w:rsidR="00D1308A" w:rsidRPr="00754C61">
        <w:rPr>
          <w:rFonts w:asciiTheme="minorHAnsi" w:hAnsiTheme="minorHAnsi"/>
          <w:sz w:val="22"/>
          <w:szCs w:val="22"/>
        </w:rPr>
        <w:t xml:space="preserve">, </w:t>
      </w:r>
      <w:r w:rsidR="002A016C">
        <w:rPr>
          <w:rFonts w:asciiTheme="minorHAnsi" w:hAnsiTheme="minorHAnsi"/>
          <w:sz w:val="22"/>
          <w:szCs w:val="22"/>
        </w:rPr>
        <w:t xml:space="preserve">Virtual College, department, </w:t>
      </w:r>
      <w:r w:rsidR="00D1308A" w:rsidRPr="00754C61">
        <w:rPr>
          <w:rFonts w:asciiTheme="minorHAnsi" w:hAnsiTheme="minorHAnsi"/>
          <w:sz w:val="22"/>
          <w:szCs w:val="22"/>
        </w:rPr>
        <w:t>or other means</w:t>
      </w:r>
      <w:r w:rsidR="003B066A" w:rsidRPr="00754C61">
        <w:rPr>
          <w:rFonts w:asciiTheme="minorHAnsi" w:hAnsiTheme="minorHAnsi"/>
          <w:sz w:val="22"/>
          <w:szCs w:val="22"/>
        </w:rPr>
        <w:t>.</w:t>
      </w:r>
    </w:p>
    <w:p w14:paraId="7F8F68E8" w14:textId="56B0D825" w:rsidR="00D74CDA" w:rsidRPr="00754C61" w:rsidRDefault="003B066A" w:rsidP="00D74CDA">
      <w:pPr>
        <w:numPr>
          <w:ilvl w:val="0"/>
          <w:numId w:val="3"/>
        </w:numPr>
        <w:tabs>
          <w:tab w:val="left" w:pos="-90"/>
        </w:tabs>
        <w:spacing w:after="200" w:line="276" w:lineRule="auto"/>
        <w:rPr>
          <w:rFonts w:asciiTheme="minorHAnsi" w:hAnsiTheme="minorHAnsi"/>
          <w:sz w:val="22"/>
          <w:szCs w:val="22"/>
        </w:rPr>
      </w:pPr>
      <w:r w:rsidRPr="00754C61">
        <w:rPr>
          <w:rFonts w:asciiTheme="minorHAnsi" w:hAnsiTheme="minorHAnsi"/>
          <w:sz w:val="22"/>
          <w:szCs w:val="22"/>
        </w:rPr>
        <w:t xml:space="preserve">Adult </w:t>
      </w:r>
      <w:r w:rsidR="005A7636" w:rsidRPr="00754C61">
        <w:rPr>
          <w:rFonts w:asciiTheme="minorHAnsi" w:hAnsiTheme="minorHAnsi"/>
          <w:sz w:val="22"/>
          <w:szCs w:val="22"/>
        </w:rPr>
        <w:t>l</w:t>
      </w:r>
      <w:r w:rsidRPr="00754C61">
        <w:rPr>
          <w:rFonts w:asciiTheme="minorHAnsi" w:hAnsiTheme="minorHAnsi"/>
          <w:sz w:val="22"/>
          <w:szCs w:val="22"/>
        </w:rPr>
        <w:t xml:space="preserve">earner </w:t>
      </w:r>
      <w:r w:rsidR="00D74CDA" w:rsidRPr="00754C61">
        <w:rPr>
          <w:rFonts w:asciiTheme="minorHAnsi" w:hAnsiTheme="minorHAnsi"/>
          <w:sz w:val="22"/>
          <w:szCs w:val="22"/>
        </w:rPr>
        <w:t xml:space="preserve">contacts </w:t>
      </w:r>
      <w:r w:rsidR="00220F51">
        <w:rPr>
          <w:rFonts w:asciiTheme="minorHAnsi" w:hAnsiTheme="minorHAnsi"/>
          <w:sz w:val="22"/>
          <w:szCs w:val="22"/>
        </w:rPr>
        <w:t xml:space="preserve">portfolio </w:t>
      </w:r>
      <w:r w:rsidR="005A7636" w:rsidRPr="00754C61">
        <w:rPr>
          <w:rFonts w:asciiTheme="minorHAnsi" w:hAnsiTheme="minorHAnsi"/>
          <w:sz w:val="22"/>
          <w:szCs w:val="22"/>
        </w:rPr>
        <w:t>c</w:t>
      </w:r>
      <w:r w:rsidRPr="00754C61">
        <w:rPr>
          <w:rFonts w:asciiTheme="minorHAnsi" w:hAnsiTheme="minorHAnsi"/>
          <w:sz w:val="22"/>
          <w:szCs w:val="22"/>
        </w:rPr>
        <w:t>oordinator</w:t>
      </w:r>
      <w:r w:rsidR="00D74CDA" w:rsidRPr="00754C61">
        <w:rPr>
          <w:rFonts w:asciiTheme="minorHAnsi" w:hAnsiTheme="minorHAnsi"/>
          <w:sz w:val="22"/>
          <w:szCs w:val="22"/>
        </w:rPr>
        <w:t xml:space="preserve"> for information about the process.  </w:t>
      </w:r>
    </w:p>
    <w:p w14:paraId="3BB87F86" w14:textId="14383E6F" w:rsidR="00D74CDA" w:rsidRPr="00754C61" w:rsidRDefault="00252899" w:rsidP="00D74CDA">
      <w:pPr>
        <w:numPr>
          <w:ilvl w:val="0"/>
          <w:numId w:val="3"/>
        </w:numPr>
        <w:tabs>
          <w:tab w:val="left" w:pos="-90"/>
        </w:tabs>
        <w:spacing w:after="200" w:line="276" w:lineRule="auto"/>
        <w:rPr>
          <w:rFonts w:asciiTheme="minorHAnsi" w:hAnsiTheme="minorHAnsi"/>
          <w:sz w:val="22"/>
          <w:szCs w:val="22"/>
        </w:rPr>
      </w:pPr>
      <w:r w:rsidRPr="00754C61">
        <w:rPr>
          <w:rFonts w:asciiTheme="minorHAnsi" w:hAnsiTheme="minorHAnsi"/>
          <w:sz w:val="22"/>
          <w:szCs w:val="22"/>
        </w:rPr>
        <w:t xml:space="preserve">Student enrolls in </w:t>
      </w:r>
      <w:r w:rsidR="002B2D5B" w:rsidRPr="00754C61">
        <w:rPr>
          <w:rFonts w:asciiTheme="minorHAnsi" w:hAnsiTheme="minorHAnsi"/>
          <w:sz w:val="22"/>
          <w:szCs w:val="22"/>
        </w:rPr>
        <w:t xml:space="preserve">UNIV </w:t>
      </w:r>
      <w:r w:rsidR="003A7B0E">
        <w:rPr>
          <w:rFonts w:asciiTheme="minorHAnsi" w:hAnsiTheme="minorHAnsi"/>
          <w:sz w:val="22"/>
          <w:szCs w:val="22"/>
        </w:rPr>
        <w:t>099</w:t>
      </w:r>
      <w:r w:rsidRPr="00754C61">
        <w:rPr>
          <w:rFonts w:asciiTheme="minorHAnsi" w:hAnsiTheme="minorHAnsi"/>
          <w:sz w:val="22"/>
          <w:szCs w:val="22"/>
        </w:rPr>
        <w:t xml:space="preserve">: Prior Learning </w:t>
      </w:r>
      <w:r w:rsidR="003A7B0E">
        <w:rPr>
          <w:rFonts w:asciiTheme="minorHAnsi" w:hAnsiTheme="minorHAnsi"/>
          <w:sz w:val="22"/>
          <w:szCs w:val="22"/>
        </w:rPr>
        <w:t>Portfolio</w:t>
      </w:r>
      <w:r w:rsidR="00D74CDA" w:rsidRPr="00754C61">
        <w:rPr>
          <w:rFonts w:asciiTheme="minorHAnsi" w:hAnsiTheme="minorHAnsi"/>
          <w:sz w:val="22"/>
          <w:szCs w:val="22"/>
        </w:rPr>
        <w:t xml:space="preserve"> </w:t>
      </w:r>
    </w:p>
    <w:p w14:paraId="306696E4" w14:textId="5C0C91BE" w:rsidR="00D74CDA" w:rsidRPr="00754C61" w:rsidRDefault="002A016C" w:rsidP="005A7636">
      <w:pPr>
        <w:numPr>
          <w:ilvl w:val="0"/>
          <w:numId w:val="3"/>
        </w:numPr>
        <w:tabs>
          <w:tab w:val="left" w:pos="-90"/>
        </w:tabs>
        <w:spacing w:after="200" w:line="276" w:lineRule="auto"/>
        <w:rPr>
          <w:rFonts w:asciiTheme="minorHAnsi" w:hAnsiTheme="minorHAnsi"/>
          <w:sz w:val="22"/>
          <w:szCs w:val="22"/>
        </w:rPr>
      </w:pPr>
      <w:r>
        <w:rPr>
          <w:rFonts w:asciiTheme="minorHAnsi" w:hAnsiTheme="minorHAnsi"/>
          <w:sz w:val="22"/>
          <w:szCs w:val="22"/>
        </w:rPr>
        <w:t>At the end of UNIV 099, s</w:t>
      </w:r>
      <w:r w:rsidR="003A7B0E">
        <w:rPr>
          <w:rFonts w:asciiTheme="minorHAnsi" w:hAnsiTheme="minorHAnsi"/>
          <w:sz w:val="22"/>
          <w:szCs w:val="22"/>
        </w:rPr>
        <w:t>tudent</w:t>
      </w:r>
      <w:r w:rsidR="00D74CDA" w:rsidRPr="00754C61">
        <w:rPr>
          <w:rFonts w:asciiTheme="minorHAnsi" w:hAnsiTheme="minorHAnsi"/>
          <w:sz w:val="22"/>
          <w:szCs w:val="22"/>
        </w:rPr>
        <w:t xml:space="preserve"> submit</w:t>
      </w:r>
      <w:r w:rsidR="00DC5A4C" w:rsidRPr="00754C61">
        <w:rPr>
          <w:rFonts w:asciiTheme="minorHAnsi" w:hAnsiTheme="minorHAnsi"/>
          <w:sz w:val="22"/>
          <w:szCs w:val="22"/>
        </w:rPr>
        <w:t>s</w:t>
      </w:r>
      <w:r w:rsidR="005A7636" w:rsidRPr="00754C61">
        <w:rPr>
          <w:rFonts w:asciiTheme="minorHAnsi" w:hAnsiTheme="minorHAnsi"/>
          <w:sz w:val="22"/>
          <w:szCs w:val="22"/>
        </w:rPr>
        <w:t xml:space="preserve"> p</w:t>
      </w:r>
      <w:r w:rsidR="00D74CDA" w:rsidRPr="00754C61">
        <w:rPr>
          <w:rFonts w:asciiTheme="minorHAnsi" w:hAnsiTheme="minorHAnsi"/>
          <w:sz w:val="22"/>
          <w:szCs w:val="22"/>
        </w:rPr>
        <w:t xml:space="preserve">ortfolio to </w:t>
      </w:r>
      <w:r w:rsidR="00220F51">
        <w:rPr>
          <w:rFonts w:asciiTheme="minorHAnsi" w:hAnsiTheme="minorHAnsi"/>
          <w:sz w:val="22"/>
          <w:szCs w:val="22"/>
        </w:rPr>
        <w:t>the portfolio</w:t>
      </w:r>
      <w:r w:rsidR="003B066A" w:rsidRPr="00754C61">
        <w:rPr>
          <w:rFonts w:asciiTheme="minorHAnsi" w:hAnsiTheme="minorHAnsi"/>
          <w:sz w:val="22"/>
          <w:szCs w:val="22"/>
        </w:rPr>
        <w:t xml:space="preserve"> </w:t>
      </w:r>
      <w:r w:rsidR="00220F51">
        <w:rPr>
          <w:rFonts w:asciiTheme="minorHAnsi" w:hAnsiTheme="minorHAnsi"/>
          <w:sz w:val="22"/>
          <w:szCs w:val="22"/>
        </w:rPr>
        <w:t>c</w:t>
      </w:r>
      <w:r w:rsidR="003B066A" w:rsidRPr="00754C61">
        <w:rPr>
          <w:rFonts w:asciiTheme="minorHAnsi" w:hAnsiTheme="minorHAnsi"/>
          <w:sz w:val="22"/>
          <w:szCs w:val="22"/>
        </w:rPr>
        <w:t>oordinator</w:t>
      </w:r>
      <w:r w:rsidR="00DC5A4C" w:rsidRPr="00754C61">
        <w:rPr>
          <w:rFonts w:asciiTheme="minorHAnsi" w:hAnsiTheme="minorHAnsi"/>
          <w:sz w:val="22"/>
          <w:szCs w:val="22"/>
        </w:rPr>
        <w:t xml:space="preserve"> who assigns it to the </w:t>
      </w:r>
      <w:r w:rsidR="003A7B0E">
        <w:rPr>
          <w:rFonts w:asciiTheme="minorHAnsi" w:hAnsiTheme="minorHAnsi"/>
          <w:sz w:val="22"/>
          <w:szCs w:val="22"/>
        </w:rPr>
        <w:t>appropriate</w:t>
      </w:r>
      <w:r w:rsidR="00DC5A4C" w:rsidRPr="00754C61">
        <w:rPr>
          <w:rFonts w:asciiTheme="minorHAnsi" w:hAnsiTheme="minorHAnsi"/>
          <w:sz w:val="22"/>
          <w:szCs w:val="22"/>
        </w:rPr>
        <w:t xml:space="preserve"> </w:t>
      </w:r>
      <w:r w:rsidR="001C1829">
        <w:rPr>
          <w:rFonts w:asciiTheme="minorHAnsi" w:hAnsiTheme="minorHAnsi"/>
          <w:sz w:val="22"/>
          <w:szCs w:val="22"/>
        </w:rPr>
        <w:t xml:space="preserve">FHSU </w:t>
      </w:r>
      <w:r w:rsidR="00220F51">
        <w:rPr>
          <w:rFonts w:asciiTheme="minorHAnsi" w:hAnsiTheme="minorHAnsi"/>
          <w:sz w:val="22"/>
          <w:szCs w:val="22"/>
        </w:rPr>
        <w:t xml:space="preserve">departmental </w:t>
      </w:r>
      <w:r w:rsidR="005A7636" w:rsidRPr="00754C61">
        <w:rPr>
          <w:rFonts w:asciiTheme="minorHAnsi" w:hAnsiTheme="minorHAnsi"/>
          <w:sz w:val="22"/>
          <w:szCs w:val="22"/>
        </w:rPr>
        <w:t xml:space="preserve">assessor. </w:t>
      </w:r>
    </w:p>
    <w:p w14:paraId="6AB77AB9" w14:textId="1215B89E" w:rsidR="00D74CDA" w:rsidRPr="00754C61" w:rsidRDefault="001C1829" w:rsidP="00D74CDA">
      <w:pPr>
        <w:numPr>
          <w:ilvl w:val="0"/>
          <w:numId w:val="3"/>
        </w:numPr>
        <w:tabs>
          <w:tab w:val="left" w:pos="-90"/>
        </w:tabs>
        <w:spacing w:after="200" w:line="276" w:lineRule="auto"/>
        <w:rPr>
          <w:rFonts w:asciiTheme="minorHAnsi" w:hAnsiTheme="minorHAnsi"/>
          <w:sz w:val="22"/>
          <w:szCs w:val="22"/>
        </w:rPr>
      </w:pPr>
      <w:r>
        <w:rPr>
          <w:rFonts w:asciiTheme="minorHAnsi" w:hAnsiTheme="minorHAnsi"/>
          <w:sz w:val="22"/>
          <w:szCs w:val="22"/>
        </w:rPr>
        <w:lastRenderedPageBreak/>
        <w:t xml:space="preserve">FHSU </w:t>
      </w:r>
      <w:r w:rsidR="00B50F0B">
        <w:rPr>
          <w:rFonts w:asciiTheme="minorHAnsi" w:hAnsiTheme="minorHAnsi"/>
          <w:sz w:val="22"/>
          <w:szCs w:val="22"/>
        </w:rPr>
        <w:t>a</w:t>
      </w:r>
      <w:bookmarkStart w:id="0" w:name="_GoBack"/>
      <w:bookmarkEnd w:id="0"/>
      <w:r w:rsidR="00D74CDA" w:rsidRPr="00754C61">
        <w:rPr>
          <w:rFonts w:asciiTheme="minorHAnsi" w:hAnsiTheme="minorHAnsi"/>
          <w:sz w:val="22"/>
          <w:szCs w:val="22"/>
        </w:rPr>
        <w:t>ssessors independently review the portfolio</w:t>
      </w:r>
      <w:r w:rsidR="00220F51">
        <w:rPr>
          <w:rFonts w:asciiTheme="minorHAnsi" w:hAnsiTheme="minorHAnsi"/>
          <w:sz w:val="22"/>
          <w:szCs w:val="22"/>
        </w:rPr>
        <w:t>.</w:t>
      </w:r>
    </w:p>
    <w:p w14:paraId="1BEBF981" w14:textId="2F30CCB2" w:rsidR="00D1308A" w:rsidRPr="00754C61" w:rsidRDefault="005A7636" w:rsidP="00D74CDA">
      <w:pPr>
        <w:numPr>
          <w:ilvl w:val="0"/>
          <w:numId w:val="3"/>
        </w:numPr>
        <w:tabs>
          <w:tab w:val="left" w:pos="-90"/>
        </w:tabs>
        <w:spacing w:after="200" w:line="276" w:lineRule="auto"/>
        <w:rPr>
          <w:rFonts w:asciiTheme="minorHAnsi" w:hAnsiTheme="minorHAnsi"/>
          <w:sz w:val="22"/>
          <w:szCs w:val="22"/>
        </w:rPr>
      </w:pPr>
      <w:r w:rsidRPr="00754C61">
        <w:rPr>
          <w:rFonts w:asciiTheme="minorHAnsi" w:hAnsiTheme="minorHAnsi"/>
          <w:sz w:val="22"/>
          <w:szCs w:val="22"/>
        </w:rPr>
        <w:t>Upon completion of the portfolio review, a</w:t>
      </w:r>
      <w:r w:rsidR="00D1308A" w:rsidRPr="00754C61">
        <w:rPr>
          <w:rFonts w:asciiTheme="minorHAnsi" w:hAnsiTheme="minorHAnsi"/>
          <w:sz w:val="22"/>
          <w:szCs w:val="22"/>
        </w:rPr>
        <w:t xml:space="preserve">ssessors </w:t>
      </w:r>
      <w:r w:rsidR="003A6617">
        <w:rPr>
          <w:rFonts w:asciiTheme="minorHAnsi" w:hAnsiTheme="minorHAnsi"/>
          <w:sz w:val="22"/>
          <w:szCs w:val="22"/>
        </w:rPr>
        <w:t>will</w:t>
      </w:r>
      <w:r w:rsidR="00D1308A" w:rsidRPr="00754C61">
        <w:rPr>
          <w:rFonts w:asciiTheme="minorHAnsi" w:hAnsiTheme="minorHAnsi"/>
          <w:sz w:val="22"/>
          <w:szCs w:val="22"/>
        </w:rPr>
        <w:t xml:space="preserve"> complete one of the following actions:</w:t>
      </w:r>
    </w:p>
    <w:p w14:paraId="46CF8BBA" w14:textId="77777777" w:rsidR="00D1308A" w:rsidRPr="00754C61" w:rsidRDefault="00D1308A" w:rsidP="00D1308A">
      <w:pPr>
        <w:numPr>
          <w:ilvl w:val="1"/>
          <w:numId w:val="3"/>
        </w:numPr>
        <w:tabs>
          <w:tab w:val="left" w:pos="-90"/>
        </w:tabs>
        <w:spacing w:after="200" w:line="276" w:lineRule="auto"/>
        <w:rPr>
          <w:rFonts w:asciiTheme="minorHAnsi" w:hAnsiTheme="minorHAnsi"/>
          <w:sz w:val="22"/>
          <w:szCs w:val="22"/>
        </w:rPr>
      </w:pPr>
      <w:r w:rsidRPr="00754C61">
        <w:rPr>
          <w:rFonts w:asciiTheme="minorHAnsi" w:hAnsiTheme="minorHAnsi"/>
          <w:sz w:val="22"/>
          <w:szCs w:val="22"/>
        </w:rPr>
        <w:t>Ask for additional information (Assessors must then complete b., c., or d. after additional information is presented)</w:t>
      </w:r>
    </w:p>
    <w:p w14:paraId="23302B73" w14:textId="77777777" w:rsidR="00D1308A" w:rsidRPr="00754C61" w:rsidRDefault="00D1308A" w:rsidP="005F4BD8">
      <w:pPr>
        <w:numPr>
          <w:ilvl w:val="1"/>
          <w:numId w:val="3"/>
        </w:numPr>
        <w:tabs>
          <w:tab w:val="left" w:pos="-90"/>
        </w:tabs>
        <w:spacing w:after="200" w:line="276" w:lineRule="auto"/>
        <w:rPr>
          <w:rFonts w:asciiTheme="minorHAnsi" w:hAnsiTheme="minorHAnsi"/>
          <w:sz w:val="22"/>
          <w:szCs w:val="22"/>
        </w:rPr>
      </w:pPr>
      <w:r w:rsidRPr="00754C61">
        <w:rPr>
          <w:rFonts w:asciiTheme="minorHAnsi" w:hAnsiTheme="minorHAnsi"/>
          <w:sz w:val="22"/>
          <w:szCs w:val="22"/>
        </w:rPr>
        <w:t>Pass the portfolio with an award of “CR”</w:t>
      </w:r>
      <w:r w:rsidR="005A7636" w:rsidRPr="00754C61">
        <w:rPr>
          <w:rFonts w:asciiTheme="minorHAnsi" w:hAnsiTheme="minorHAnsi"/>
          <w:sz w:val="22"/>
          <w:szCs w:val="22"/>
        </w:rPr>
        <w:t xml:space="preserve"> in the course requested</w:t>
      </w:r>
    </w:p>
    <w:p w14:paraId="09FF9C32" w14:textId="77777777" w:rsidR="00D1308A" w:rsidRPr="00754C61" w:rsidRDefault="00D1308A" w:rsidP="005F4BD8">
      <w:pPr>
        <w:numPr>
          <w:ilvl w:val="1"/>
          <w:numId w:val="3"/>
        </w:numPr>
        <w:tabs>
          <w:tab w:val="left" w:pos="-90"/>
        </w:tabs>
        <w:spacing w:after="200" w:line="276" w:lineRule="auto"/>
        <w:rPr>
          <w:rFonts w:asciiTheme="minorHAnsi" w:hAnsiTheme="minorHAnsi"/>
          <w:sz w:val="22"/>
          <w:szCs w:val="22"/>
        </w:rPr>
      </w:pPr>
      <w:r w:rsidRPr="00754C61">
        <w:rPr>
          <w:rFonts w:asciiTheme="minorHAnsi" w:hAnsiTheme="minorHAnsi"/>
          <w:sz w:val="22"/>
          <w:szCs w:val="22"/>
        </w:rPr>
        <w:t xml:space="preserve">Award </w:t>
      </w:r>
      <w:r w:rsidR="005A7636" w:rsidRPr="00754C61">
        <w:rPr>
          <w:rFonts w:asciiTheme="minorHAnsi" w:hAnsiTheme="minorHAnsi"/>
          <w:sz w:val="22"/>
          <w:szCs w:val="22"/>
        </w:rPr>
        <w:t xml:space="preserve">“CR” </w:t>
      </w:r>
      <w:r w:rsidRPr="00754C61">
        <w:rPr>
          <w:rFonts w:asciiTheme="minorHAnsi" w:hAnsiTheme="minorHAnsi"/>
          <w:sz w:val="22"/>
          <w:szCs w:val="22"/>
        </w:rPr>
        <w:t>credit using different title or level of course</w:t>
      </w:r>
    </w:p>
    <w:p w14:paraId="2E17CD3B" w14:textId="77777777" w:rsidR="00D1308A" w:rsidRPr="00754C61" w:rsidRDefault="00D1308A" w:rsidP="005F4BD8">
      <w:pPr>
        <w:numPr>
          <w:ilvl w:val="1"/>
          <w:numId w:val="3"/>
        </w:numPr>
        <w:tabs>
          <w:tab w:val="left" w:pos="-90"/>
        </w:tabs>
        <w:spacing w:after="200" w:line="276" w:lineRule="auto"/>
        <w:rPr>
          <w:rFonts w:asciiTheme="minorHAnsi" w:hAnsiTheme="minorHAnsi"/>
          <w:sz w:val="22"/>
          <w:szCs w:val="22"/>
        </w:rPr>
      </w:pPr>
      <w:r w:rsidRPr="00754C61">
        <w:rPr>
          <w:rFonts w:asciiTheme="minorHAnsi" w:hAnsiTheme="minorHAnsi"/>
          <w:sz w:val="22"/>
          <w:szCs w:val="22"/>
        </w:rPr>
        <w:t xml:space="preserve">Deny credit </w:t>
      </w:r>
    </w:p>
    <w:p w14:paraId="69C6F109" w14:textId="04CCDF0F" w:rsidR="003A7B0E" w:rsidRDefault="00F46805" w:rsidP="005F006B">
      <w:pPr>
        <w:numPr>
          <w:ilvl w:val="0"/>
          <w:numId w:val="3"/>
        </w:numPr>
        <w:tabs>
          <w:tab w:val="left" w:pos="-90"/>
        </w:tabs>
        <w:spacing w:after="200" w:line="276" w:lineRule="auto"/>
        <w:rPr>
          <w:rFonts w:asciiTheme="minorHAnsi" w:hAnsiTheme="minorHAnsi"/>
          <w:sz w:val="22"/>
          <w:szCs w:val="22"/>
        </w:rPr>
      </w:pPr>
      <w:r w:rsidRPr="00754C61">
        <w:rPr>
          <w:rFonts w:asciiTheme="minorHAnsi" w:hAnsiTheme="minorHAnsi"/>
          <w:sz w:val="22"/>
          <w:szCs w:val="22"/>
        </w:rPr>
        <w:t xml:space="preserve">The </w:t>
      </w:r>
      <w:r w:rsidR="00220F51">
        <w:rPr>
          <w:rFonts w:asciiTheme="minorHAnsi" w:hAnsiTheme="minorHAnsi"/>
          <w:sz w:val="22"/>
          <w:szCs w:val="22"/>
        </w:rPr>
        <w:t>portfolio assessor’s</w:t>
      </w:r>
      <w:r w:rsidR="005A7636" w:rsidRPr="00754C61">
        <w:rPr>
          <w:rFonts w:asciiTheme="minorHAnsi" w:hAnsiTheme="minorHAnsi"/>
          <w:sz w:val="22"/>
          <w:szCs w:val="22"/>
        </w:rPr>
        <w:t xml:space="preserve"> decision routes to </w:t>
      </w:r>
      <w:r w:rsidRPr="00754C61">
        <w:rPr>
          <w:rFonts w:asciiTheme="minorHAnsi" w:hAnsiTheme="minorHAnsi"/>
          <w:sz w:val="22"/>
          <w:szCs w:val="22"/>
        </w:rPr>
        <w:t xml:space="preserve">the </w:t>
      </w:r>
      <w:r w:rsidR="003A7B0E">
        <w:rPr>
          <w:rFonts w:asciiTheme="minorHAnsi" w:hAnsiTheme="minorHAnsi"/>
          <w:sz w:val="22"/>
          <w:szCs w:val="22"/>
        </w:rPr>
        <w:t>department</w:t>
      </w:r>
      <w:r w:rsidR="00220F51">
        <w:rPr>
          <w:rFonts w:asciiTheme="minorHAnsi" w:hAnsiTheme="minorHAnsi"/>
          <w:sz w:val="22"/>
          <w:szCs w:val="22"/>
        </w:rPr>
        <w:t xml:space="preserve"> chair</w:t>
      </w:r>
      <w:r w:rsidR="003A7B0E">
        <w:rPr>
          <w:rFonts w:asciiTheme="minorHAnsi" w:hAnsiTheme="minorHAnsi"/>
          <w:sz w:val="22"/>
          <w:szCs w:val="22"/>
        </w:rPr>
        <w:t xml:space="preserve"> to initiate payment processing </w:t>
      </w:r>
      <w:r w:rsidR="00220F51">
        <w:rPr>
          <w:rFonts w:asciiTheme="minorHAnsi" w:hAnsiTheme="minorHAnsi"/>
          <w:sz w:val="22"/>
          <w:szCs w:val="22"/>
        </w:rPr>
        <w:t xml:space="preserve">for the faculty member </w:t>
      </w:r>
      <w:r w:rsidR="003A7B0E">
        <w:rPr>
          <w:rFonts w:asciiTheme="minorHAnsi" w:hAnsiTheme="minorHAnsi"/>
          <w:sz w:val="22"/>
          <w:szCs w:val="22"/>
        </w:rPr>
        <w:t xml:space="preserve">and the </w:t>
      </w:r>
      <w:r w:rsidR="002B2D5B" w:rsidRPr="00754C61">
        <w:rPr>
          <w:rFonts w:asciiTheme="minorHAnsi" w:hAnsiTheme="minorHAnsi"/>
          <w:sz w:val="22"/>
          <w:szCs w:val="22"/>
        </w:rPr>
        <w:t xml:space="preserve">Assistant </w:t>
      </w:r>
      <w:r w:rsidRPr="00754C61">
        <w:rPr>
          <w:rFonts w:asciiTheme="minorHAnsi" w:hAnsiTheme="minorHAnsi"/>
          <w:sz w:val="22"/>
          <w:szCs w:val="22"/>
        </w:rPr>
        <w:t xml:space="preserve">Provost </w:t>
      </w:r>
      <w:r w:rsidR="002B2D5B" w:rsidRPr="00754C61">
        <w:rPr>
          <w:rFonts w:asciiTheme="minorHAnsi" w:hAnsiTheme="minorHAnsi"/>
          <w:sz w:val="22"/>
          <w:szCs w:val="22"/>
        </w:rPr>
        <w:t>for Academic Programs</w:t>
      </w:r>
      <w:r w:rsidR="00220F51">
        <w:rPr>
          <w:rFonts w:asciiTheme="minorHAnsi" w:hAnsiTheme="minorHAnsi"/>
          <w:sz w:val="22"/>
          <w:szCs w:val="22"/>
        </w:rPr>
        <w:t xml:space="preserve"> for final review</w:t>
      </w:r>
      <w:r w:rsidR="003A7B0E">
        <w:rPr>
          <w:rFonts w:asciiTheme="minorHAnsi" w:hAnsiTheme="minorHAnsi"/>
          <w:sz w:val="22"/>
          <w:szCs w:val="22"/>
        </w:rPr>
        <w:t>.</w:t>
      </w:r>
    </w:p>
    <w:p w14:paraId="62292A92" w14:textId="1893E8A0" w:rsidR="00882972" w:rsidRPr="00754C61" w:rsidRDefault="003A7B0E" w:rsidP="005F006B">
      <w:pPr>
        <w:numPr>
          <w:ilvl w:val="0"/>
          <w:numId w:val="3"/>
        </w:numPr>
        <w:tabs>
          <w:tab w:val="left" w:pos="-90"/>
        </w:tabs>
        <w:spacing w:after="200" w:line="276" w:lineRule="auto"/>
        <w:rPr>
          <w:rFonts w:asciiTheme="minorHAnsi" w:hAnsiTheme="minorHAnsi"/>
          <w:sz w:val="22"/>
          <w:szCs w:val="22"/>
        </w:rPr>
      </w:pPr>
      <w:r>
        <w:rPr>
          <w:rFonts w:asciiTheme="minorHAnsi" w:hAnsiTheme="minorHAnsi"/>
          <w:sz w:val="22"/>
          <w:szCs w:val="22"/>
        </w:rPr>
        <w:t xml:space="preserve">The Assistant Provost for Academic Programs makes the final determination of credit (or denial) and </w:t>
      </w:r>
      <w:r w:rsidR="005A7636" w:rsidRPr="00754C61">
        <w:rPr>
          <w:rFonts w:asciiTheme="minorHAnsi" w:hAnsiTheme="minorHAnsi"/>
          <w:sz w:val="22"/>
          <w:szCs w:val="22"/>
        </w:rPr>
        <w:t xml:space="preserve">notifies the student’s degree analyst, </w:t>
      </w:r>
      <w:r w:rsidR="00767C54">
        <w:rPr>
          <w:rFonts w:asciiTheme="minorHAnsi" w:hAnsiTheme="minorHAnsi"/>
          <w:sz w:val="22"/>
          <w:szCs w:val="22"/>
        </w:rPr>
        <w:t xml:space="preserve">advisor, </w:t>
      </w:r>
      <w:r w:rsidR="005A7636" w:rsidRPr="00754C61">
        <w:rPr>
          <w:rFonts w:asciiTheme="minorHAnsi" w:hAnsiTheme="minorHAnsi"/>
          <w:sz w:val="22"/>
          <w:szCs w:val="22"/>
        </w:rPr>
        <w:t xml:space="preserve">student, assessor, and the </w:t>
      </w:r>
      <w:r w:rsidR="00220F51">
        <w:rPr>
          <w:rFonts w:asciiTheme="minorHAnsi" w:hAnsiTheme="minorHAnsi"/>
          <w:sz w:val="22"/>
          <w:szCs w:val="22"/>
        </w:rPr>
        <w:t>portfolio</w:t>
      </w:r>
      <w:r w:rsidR="005A7636" w:rsidRPr="00754C61">
        <w:rPr>
          <w:rFonts w:asciiTheme="minorHAnsi" w:hAnsiTheme="minorHAnsi"/>
          <w:sz w:val="22"/>
          <w:szCs w:val="22"/>
        </w:rPr>
        <w:t xml:space="preserve"> coordinator</w:t>
      </w:r>
      <w:r w:rsidR="00F46805" w:rsidRPr="00754C61">
        <w:rPr>
          <w:rFonts w:asciiTheme="minorHAnsi" w:hAnsiTheme="minorHAnsi"/>
          <w:sz w:val="22"/>
          <w:szCs w:val="22"/>
        </w:rPr>
        <w:t>.</w:t>
      </w:r>
      <w:r w:rsidR="00767C54">
        <w:rPr>
          <w:rFonts w:asciiTheme="minorHAnsi" w:hAnsiTheme="minorHAnsi"/>
          <w:sz w:val="22"/>
          <w:szCs w:val="22"/>
        </w:rPr>
        <w:t xml:space="preserve"> </w:t>
      </w:r>
    </w:p>
    <w:p w14:paraId="60531095" w14:textId="77777777" w:rsidR="00754C61" w:rsidRPr="00754C61" w:rsidRDefault="00754C61" w:rsidP="00754C61">
      <w:pPr>
        <w:tabs>
          <w:tab w:val="left" w:pos="-90"/>
        </w:tabs>
        <w:spacing w:after="200" w:line="276" w:lineRule="auto"/>
        <w:rPr>
          <w:rFonts w:asciiTheme="minorHAnsi" w:hAnsiTheme="minorHAnsi"/>
          <w:sz w:val="22"/>
          <w:szCs w:val="22"/>
        </w:rPr>
      </w:pPr>
    </w:p>
    <w:p w14:paraId="6DB01365" w14:textId="7B8AC25D" w:rsidR="00754C61" w:rsidRPr="00754C61" w:rsidRDefault="0012671D" w:rsidP="00754C61">
      <w:pPr>
        <w:tabs>
          <w:tab w:val="left" w:pos="-90"/>
        </w:tabs>
        <w:spacing w:after="200" w:line="276" w:lineRule="auto"/>
        <w:rPr>
          <w:rFonts w:asciiTheme="minorHAnsi" w:hAnsiTheme="minorHAnsi"/>
          <w:sz w:val="22"/>
          <w:szCs w:val="22"/>
        </w:rPr>
      </w:pPr>
      <w:r>
        <w:object w:dxaOrig="6706" w:dyaOrig="11191" w14:anchorId="2704BB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5pt;height:559.5pt" o:ole="">
            <v:imagedata r:id="rId10" o:title=""/>
          </v:shape>
          <o:OLEObject Type="Embed" ProgID="Visio.Drawing.15" ShapeID="_x0000_i1025" DrawAspect="Content" ObjectID="_1539083169" r:id="rId11"/>
        </w:object>
      </w:r>
    </w:p>
    <w:p w14:paraId="16E4FFC8" w14:textId="77777777" w:rsidR="004119CB" w:rsidRPr="00754C61" w:rsidRDefault="004119CB" w:rsidP="00B95041">
      <w:pPr>
        <w:rPr>
          <w:rFonts w:asciiTheme="minorHAnsi" w:hAnsiTheme="minorHAnsi"/>
          <w:sz w:val="22"/>
          <w:szCs w:val="22"/>
        </w:rPr>
      </w:pPr>
    </w:p>
    <w:sectPr w:rsidR="004119CB" w:rsidRPr="00754C61">
      <w:headerReference w:type="even" r:id="rId12"/>
      <w:headerReference w:type="default" r:id="rId13"/>
      <w:footerReference w:type="default" r:id="rId14"/>
      <w:headerReference w:type="first" r:id="rId1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E502D7" w14:textId="77777777" w:rsidR="00B81DCD" w:rsidRDefault="00B81DCD" w:rsidP="00F71105">
      <w:r>
        <w:separator/>
      </w:r>
    </w:p>
  </w:endnote>
  <w:endnote w:type="continuationSeparator" w:id="0">
    <w:p w14:paraId="2D0111CF" w14:textId="77777777" w:rsidR="00B81DCD" w:rsidRDefault="00B81DCD" w:rsidP="00F711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ED8D6D" w14:textId="06B3F710" w:rsidR="006334FA" w:rsidRPr="006334FA" w:rsidRDefault="00207E7C">
    <w:pPr>
      <w:pStyle w:val="Footer"/>
      <w:pBdr>
        <w:top w:val="thinThickSmallGap" w:sz="24" w:space="1" w:color="622423" w:themeColor="accent2" w:themeShade="7F"/>
      </w:pBdr>
      <w:rPr>
        <w:rFonts w:asciiTheme="majorHAnsi" w:eastAsiaTheme="majorEastAsia" w:hAnsiTheme="majorHAnsi" w:cstheme="majorBidi"/>
        <w:sz w:val="22"/>
        <w:szCs w:val="22"/>
      </w:rPr>
    </w:pPr>
    <w:r>
      <w:rPr>
        <w:rFonts w:asciiTheme="minorHAnsi" w:eastAsiaTheme="majorEastAsia" w:hAnsiTheme="minorHAnsi" w:cstheme="majorBidi"/>
        <w:sz w:val="22"/>
        <w:szCs w:val="22"/>
      </w:rPr>
      <w:t>Portfolio Credit for Prior Learning Procedures</w:t>
    </w:r>
    <w:r w:rsidR="006334FA" w:rsidRPr="006334FA">
      <w:rPr>
        <w:rFonts w:asciiTheme="minorHAnsi" w:eastAsiaTheme="majorEastAsia" w:hAnsiTheme="minorHAnsi" w:cstheme="majorBidi"/>
        <w:sz w:val="22"/>
        <w:szCs w:val="22"/>
      </w:rPr>
      <w:ptab w:relativeTo="margin" w:alignment="right" w:leader="none"/>
    </w:r>
    <w:r w:rsidR="006334FA" w:rsidRPr="006334FA">
      <w:rPr>
        <w:rFonts w:asciiTheme="minorHAnsi" w:eastAsiaTheme="majorEastAsia" w:hAnsiTheme="minorHAnsi" w:cstheme="majorBidi"/>
        <w:sz w:val="22"/>
        <w:szCs w:val="22"/>
      </w:rPr>
      <w:t xml:space="preserve">Page </w:t>
    </w:r>
    <w:r w:rsidR="006334FA" w:rsidRPr="006334FA">
      <w:rPr>
        <w:rFonts w:asciiTheme="minorHAnsi" w:eastAsiaTheme="minorEastAsia" w:hAnsiTheme="minorHAnsi" w:cstheme="minorBidi"/>
        <w:sz w:val="22"/>
        <w:szCs w:val="22"/>
      </w:rPr>
      <w:fldChar w:fldCharType="begin"/>
    </w:r>
    <w:r w:rsidR="006334FA" w:rsidRPr="006334FA">
      <w:rPr>
        <w:rFonts w:asciiTheme="minorHAnsi" w:hAnsiTheme="minorHAnsi"/>
        <w:sz w:val="22"/>
        <w:szCs w:val="22"/>
      </w:rPr>
      <w:instrText xml:space="preserve"> PAGE   \* MERGEFORMAT </w:instrText>
    </w:r>
    <w:r w:rsidR="006334FA" w:rsidRPr="006334FA">
      <w:rPr>
        <w:rFonts w:asciiTheme="minorHAnsi" w:eastAsiaTheme="minorEastAsia" w:hAnsiTheme="minorHAnsi" w:cstheme="minorBidi"/>
        <w:sz w:val="22"/>
        <w:szCs w:val="22"/>
      </w:rPr>
      <w:fldChar w:fldCharType="separate"/>
    </w:r>
    <w:r w:rsidR="00B50F0B" w:rsidRPr="00B50F0B">
      <w:rPr>
        <w:rFonts w:asciiTheme="minorHAnsi" w:eastAsiaTheme="majorEastAsia" w:hAnsiTheme="minorHAnsi" w:cstheme="majorBidi"/>
        <w:noProof/>
        <w:sz w:val="22"/>
        <w:szCs w:val="22"/>
      </w:rPr>
      <w:t>6</w:t>
    </w:r>
    <w:r w:rsidR="006334FA" w:rsidRPr="006334FA">
      <w:rPr>
        <w:rFonts w:asciiTheme="minorHAnsi" w:eastAsiaTheme="majorEastAsia" w:hAnsiTheme="minorHAnsi" w:cstheme="majorBidi"/>
        <w:noProof/>
        <w:sz w:val="22"/>
        <w:szCs w:val="22"/>
      </w:rPr>
      <w:fldChar w:fldCharType="end"/>
    </w:r>
  </w:p>
  <w:p w14:paraId="0994A3BB" w14:textId="77777777" w:rsidR="00951578" w:rsidRDefault="009515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F78476" w14:textId="77777777" w:rsidR="00B81DCD" w:rsidRDefault="00B81DCD" w:rsidP="00F71105">
      <w:r>
        <w:separator/>
      </w:r>
    </w:p>
  </w:footnote>
  <w:footnote w:type="continuationSeparator" w:id="0">
    <w:p w14:paraId="00C7B0A5" w14:textId="77777777" w:rsidR="00B81DCD" w:rsidRDefault="00B81DCD" w:rsidP="00F711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5111C6" w14:textId="77777777" w:rsidR="00573B63" w:rsidRDefault="00B50F0B">
    <w:pPr>
      <w:pStyle w:val="Header"/>
    </w:pPr>
    <w:r>
      <w:rPr>
        <w:noProof/>
      </w:rPr>
      <w:pict w14:anchorId="5B904C5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434266" o:spid="_x0000_s2050" type="#_x0000_t136" style="position:absolute;margin-left:0;margin-top:0;width:380.7pt;height:228.4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2BEE9E" w14:textId="031A41CB" w:rsidR="00573B63" w:rsidRDefault="00B50F0B">
    <w:pPr>
      <w:pStyle w:val="Header"/>
    </w:pPr>
    <w:r>
      <w:rPr>
        <w:noProof/>
      </w:rPr>
      <w:pict w14:anchorId="49CD347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434267" o:spid="_x0000_s2051" type="#_x0000_t136" style="position:absolute;margin-left:0;margin-top:0;width:380.7pt;height:228.4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6334FA">
      <w:rPr>
        <w:rFonts w:asciiTheme="minorHAnsi" w:hAnsiTheme="minorHAnsi"/>
      </w:rPr>
      <w:t xml:space="preserve">FHSU Procedures for </w:t>
    </w:r>
    <w:r w:rsidR="00207E7C">
      <w:rPr>
        <w:rFonts w:asciiTheme="minorHAnsi" w:hAnsiTheme="minorHAnsi"/>
      </w:rPr>
      <w:t>Portfolio-Based Credit for Prior Learning (CPL)</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12AD34" w14:textId="77777777" w:rsidR="00573B63" w:rsidRDefault="00B50F0B">
    <w:pPr>
      <w:pStyle w:val="Header"/>
    </w:pPr>
    <w:r>
      <w:rPr>
        <w:noProof/>
      </w:rPr>
      <w:pict w14:anchorId="6061AB8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434265" o:spid="_x0000_s2049" type="#_x0000_t136" style="position:absolute;margin-left:0;margin-top:0;width:380.7pt;height:228.4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26599"/>
    <w:multiLevelType w:val="hybridMultilevel"/>
    <w:tmpl w:val="B0B2133A"/>
    <w:lvl w:ilvl="0" w:tplc="AE380BD8">
      <w:start w:val="1"/>
      <w:numFmt w:val="decimal"/>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098724A1"/>
    <w:multiLevelType w:val="hybridMultilevel"/>
    <w:tmpl w:val="CDD4D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BE76C3"/>
    <w:multiLevelType w:val="hybridMultilevel"/>
    <w:tmpl w:val="B81A39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DD6501"/>
    <w:multiLevelType w:val="hybridMultilevel"/>
    <w:tmpl w:val="5AE0C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D15D20"/>
    <w:multiLevelType w:val="hybridMultilevel"/>
    <w:tmpl w:val="9AEE1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D4654D"/>
    <w:multiLevelType w:val="hybridMultilevel"/>
    <w:tmpl w:val="E94A6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D377B7"/>
    <w:multiLevelType w:val="hybridMultilevel"/>
    <w:tmpl w:val="F9F00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45B6B3B"/>
    <w:multiLevelType w:val="hybridMultilevel"/>
    <w:tmpl w:val="07B4D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2F69BD"/>
    <w:multiLevelType w:val="hybridMultilevel"/>
    <w:tmpl w:val="ACF4B6C2"/>
    <w:lvl w:ilvl="0" w:tplc="FB86FE62">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604DF8"/>
    <w:multiLevelType w:val="hybridMultilevel"/>
    <w:tmpl w:val="7B921956"/>
    <w:lvl w:ilvl="0" w:tplc="3ABA4AF8">
      <w:start w:val="1"/>
      <w:numFmt w:val="decimal"/>
      <w:lvlText w:val="%1."/>
      <w:lvlJc w:val="left"/>
      <w:pPr>
        <w:ind w:left="360" w:hanging="360"/>
      </w:pPr>
      <w:rPr>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67AB4950"/>
    <w:multiLevelType w:val="multilevel"/>
    <w:tmpl w:val="AD66A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82E3E16"/>
    <w:multiLevelType w:val="hybridMultilevel"/>
    <w:tmpl w:val="44F26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C824E8"/>
    <w:multiLevelType w:val="hybridMultilevel"/>
    <w:tmpl w:val="33745C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B327C37"/>
    <w:multiLevelType w:val="hybridMultilevel"/>
    <w:tmpl w:val="4E4E5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AA1206"/>
    <w:multiLevelType w:val="hybridMultilevel"/>
    <w:tmpl w:val="5CB2A3B6"/>
    <w:lvl w:ilvl="0" w:tplc="A36A8798">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8"/>
  </w:num>
  <w:num w:numId="3">
    <w:abstractNumId w:val="9"/>
  </w:num>
  <w:num w:numId="4">
    <w:abstractNumId w:val="10"/>
  </w:num>
  <w:num w:numId="5">
    <w:abstractNumId w:val="7"/>
  </w:num>
  <w:num w:numId="6">
    <w:abstractNumId w:val="6"/>
  </w:num>
  <w:num w:numId="7">
    <w:abstractNumId w:val="11"/>
  </w:num>
  <w:num w:numId="8">
    <w:abstractNumId w:val="3"/>
  </w:num>
  <w:num w:numId="9">
    <w:abstractNumId w:val="1"/>
  </w:num>
  <w:num w:numId="10">
    <w:abstractNumId w:val="5"/>
  </w:num>
  <w:num w:numId="11">
    <w:abstractNumId w:val="14"/>
  </w:num>
  <w:num w:numId="12">
    <w:abstractNumId w:val="2"/>
  </w:num>
  <w:num w:numId="13">
    <w:abstractNumId w:val="12"/>
  </w:num>
  <w:num w:numId="14">
    <w:abstractNumId w:val="4"/>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7A"/>
    <w:rsid w:val="00003279"/>
    <w:rsid w:val="000103A2"/>
    <w:rsid w:val="00010EA5"/>
    <w:rsid w:val="0002044E"/>
    <w:rsid w:val="00021BF4"/>
    <w:rsid w:val="00026B7C"/>
    <w:rsid w:val="00030FBB"/>
    <w:rsid w:val="000310D5"/>
    <w:rsid w:val="000409F4"/>
    <w:rsid w:val="00056F90"/>
    <w:rsid w:val="00075611"/>
    <w:rsid w:val="00081159"/>
    <w:rsid w:val="0008741D"/>
    <w:rsid w:val="000A3937"/>
    <w:rsid w:val="000B41D2"/>
    <w:rsid w:val="000B46D8"/>
    <w:rsid w:val="000D224A"/>
    <w:rsid w:val="000F2FBB"/>
    <w:rsid w:val="000F669C"/>
    <w:rsid w:val="0010619A"/>
    <w:rsid w:val="0012671D"/>
    <w:rsid w:val="001276DA"/>
    <w:rsid w:val="00130D5C"/>
    <w:rsid w:val="00143396"/>
    <w:rsid w:val="00166E55"/>
    <w:rsid w:val="001675C9"/>
    <w:rsid w:val="00170EC7"/>
    <w:rsid w:val="00174120"/>
    <w:rsid w:val="001831EC"/>
    <w:rsid w:val="0019474D"/>
    <w:rsid w:val="001A02F8"/>
    <w:rsid w:val="001A2CED"/>
    <w:rsid w:val="001A7EAC"/>
    <w:rsid w:val="001C1829"/>
    <w:rsid w:val="001D7658"/>
    <w:rsid w:val="001F4C97"/>
    <w:rsid w:val="00202BF4"/>
    <w:rsid w:val="00202FB5"/>
    <w:rsid w:val="00207E7C"/>
    <w:rsid w:val="00220F51"/>
    <w:rsid w:val="0023645A"/>
    <w:rsid w:val="00236A40"/>
    <w:rsid w:val="0024435D"/>
    <w:rsid w:val="00247063"/>
    <w:rsid w:val="00252899"/>
    <w:rsid w:val="00275649"/>
    <w:rsid w:val="002767A0"/>
    <w:rsid w:val="00277785"/>
    <w:rsid w:val="002843FF"/>
    <w:rsid w:val="002A016C"/>
    <w:rsid w:val="002B2D5B"/>
    <w:rsid w:val="002D4094"/>
    <w:rsid w:val="002E23E2"/>
    <w:rsid w:val="002E5D10"/>
    <w:rsid w:val="00311446"/>
    <w:rsid w:val="00324FB7"/>
    <w:rsid w:val="00344A01"/>
    <w:rsid w:val="003501E7"/>
    <w:rsid w:val="00352BA4"/>
    <w:rsid w:val="00364774"/>
    <w:rsid w:val="00366444"/>
    <w:rsid w:val="00372595"/>
    <w:rsid w:val="003806A5"/>
    <w:rsid w:val="00396F03"/>
    <w:rsid w:val="003A0178"/>
    <w:rsid w:val="003A1409"/>
    <w:rsid w:val="003A4E8A"/>
    <w:rsid w:val="003A6617"/>
    <w:rsid w:val="003A7B0E"/>
    <w:rsid w:val="003B066A"/>
    <w:rsid w:val="003B4293"/>
    <w:rsid w:val="003C16D4"/>
    <w:rsid w:val="003C1B7A"/>
    <w:rsid w:val="003C2488"/>
    <w:rsid w:val="003D1287"/>
    <w:rsid w:val="003E3FC9"/>
    <w:rsid w:val="003E4760"/>
    <w:rsid w:val="003E650D"/>
    <w:rsid w:val="00400580"/>
    <w:rsid w:val="0040554D"/>
    <w:rsid w:val="004119CB"/>
    <w:rsid w:val="00422A97"/>
    <w:rsid w:val="00424FEA"/>
    <w:rsid w:val="00432EA5"/>
    <w:rsid w:val="00432FFB"/>
    <w:rsid w:val="004344B0"/>
    <w:rsid w:val="004366E6"/>
    <w:rsid w:val="004372C2"/>
    <w:rsid w:val="00443203"/>
    <w:rsid w:val="00444B41"/>
    <w:rsid w:val="00447F12"/>
    <w:rsid w:val="004624EA"/>
    <w:rsid w:val="00471E22"/>
    <w:rsid w:val="00482FF6"/>
    <w:rsid w:val="004A2C64"/>
    <w:rsid w:val="004C2AC2"/>
    <w:rsid w:val="004C4FCE"/>
    <w:rsid w:val="004D396E"/>
    <w:rsid w:val="004D729E"/>
    <w:rsid w:val="004E6CE6"/>
    <w:rsid w:val="005047F5"/>
    <w:rsid w:val="005320D5"/>
    <w:rsid w:val="00532B5B"/>
    <w:rsid w:val="00544C7A"/>
    <w:rsid w:val="00555720"/>
    <w:rsid w:val="00565DEC"/>
    <w:rsid w:val="00566542"/>
    <w:rsid w:val="0057086D"/>
    <w:rsid w:val="00573B63"/>
    <w:rsid w:val="00573DFF"/>
    <w:rsid w:val="005759B8"/>
    <w:rsid w:val="00576DA8"/>
    <w:rsid w:val="00594E27"/>
    <w:rsid w:val="00596596"/>
    <w:rsid w:val="005A7636"/>
    <w:rsid w:val="005F006B"/>
    <w:rsid w:val="005F4BD8"/>
    <w:rsid w:val="005F5224"/>
    <w:rsid w:val="00632522"/>
    <w:rsid w:val="006334FA"/>
    <w:rsid w:val="0063593C"/>
    <w:rsid w:val="006453D6"/>
    <w:rsid w:val="0066224F"/>
    <w:rsid w:val="006662CB"/>
    <w:rsid w:val="00671E16"/>
    <w:rsid w:val="006738A4"/>
    <w:rsid w:val="0067742E"/>
    <w:rsid w:val="006A5758"/>
    <w:rsid w:val="006B03AF"/>
    <w:rsid w:val="006B1B1E"/>
    <w:rsid w:val="006C1CB4"/>
    <w:rsid w:val="006C2ED2"/>
    <w:rsid w:val="006C45B0"/>
    <w:rsid w:val="006F7737"/>
    <w:rsid w:val="007134D8"/>
    <w:rsid w:val="0072166F"/>
    <w:rsid w:val="00741C43"/>
    <w:rsid w:val="0074354C"/>
    <w:rsid w:val="007477CE"/>
    <w:rsid w:val="00754C61"/>
    <w:rsid w:val="00761DB7"/>
    <w:rsid w:val="007626F4"/>
    <w:rsid w:val="007647F4"/>
    <w:rsid w:val="00767C54"/>
    <w:rsid w:val="00773E6D"/>
    <w:rsid w:val="00774546"/>
    <w:rsid w:val="00786679"/>
    <w:rsid w:val="007908F7"/>
    <w:rsid w:val="00792A3F"/>
    <w:rsid w:val="00793B85"/>
    <w:rsid w:val="00796014"/>
    <w:rsid w:val="007A2CA0"/>
    <w:rsid w:val="007A3E87"/>
    <w:rsid w:val="007B409F"/>
    <w:rsid w:val="007C0DF6"/>
    <w:rsid w:val="007C693D"/>
    <w:rsid w:val="007E250C"/>
    <w:rsid w:val="007E45FA"/>
    <w:rsid w:val="007E4839"/>
    <w:rsid w:val="007E7B18"/>
    <w:rsid w:val="007F26BE"/>
    <w:rsid w:val="008003A3"/>
    <w:rsid w:val="008030EF"/>
    <w:rsid w:val="00834514"/>
    <w:rsid w:val="00842978"/>
    <w:rsid w:val="0084711A"/>
    <w:rsid w:val="0086627A"/>
    <w:rsid w:val="00870A28"/>
    <w:rsid w:val="00875080"/>
    <w:rsid w:val="00882972"/>
    <w:rsid w:val="00882C2D"/>
    <w:rsid w:val="00887287"/>
    <w:rsid w:val="008A2360"/>
    <w:rsid w:val="008A33B1"/>
    <w:rsid w:val="008A3CDF"/>
    <w:rsid w:val="008B743F"/>
    <w:rsid w:val="008C4AF8"/>
    <w:rsid w:val="008E283D"/>
    <w:rsid w:val="009078F3"/>
    <w:rsid w:val="009110B2"/>
    <w:rsid w:val="009117D0"/>
    <w:rsid w:val="00913ACD"/>
    <w:rsid w:val="00941DA1"/>
    <w:rsid w:val="00951578"/>
    <w:rsid w:val="00962DE9"/>
    <w:rsid w:val="00967B64"/>
    <w:rsid w:val="00970A9D"/>
    <w:rsid w:val="00982017"/>
    <w:rsid w:val="009A10D1"/>
    <w:rsid w:val="009C4E00"/>
    <w:rsid w:val="009D0464"/>
    <w:rsid w:val="009E1FC9"/>
    <w:rsid w:val="009E4A40"/>
    <w:rsid w:val="009E53C9"/>
    <w:rsid w:val="009F37CF"/>
    <w:rsid w:val="009F3A3C"/>
    <w:rsid w:val="00A0480D"/>
    <w:rsid w:val="00A04C1C"/>
    <w:rsid w:val="00A225BB"/>
    <w:rsid w:val="00A26FA9"/>
    <w:rsid w:val="00A30226"/>
    <w:rsid w:val="00A314FA"/>
    <w:rsid w:val="00A36842"/>
    <w:rsid w:val="00A37658"/>
    <w:rsid w:val="00A57BEE"/>
    <w:rsid w:val="00A75E91"/>
    <w:rsid w:val="00A76511"/>
    <w:rsid w:val="00A77023"/>
    <w:rsid w:val="00A77946"/>
    <w:rsid w:val="00A8561F"/>
    <w:rsid w:val="00A96AC8"/>
    <w:rsid w:val="00AA30B9"/>
    <w:rsid w:val="00AB6479"/>
    <w:rsid w:val="00AC13F5"/>
    <w:rsid w:val="00AC5FC8"/>
    <w:rsid w:val="00AC6B7D"/>
    <w:rsid w:val="00AD264D"/>
    <w:rsid w:val="00B01208"/>
    <w:rsid w:val="00B13556"/>
    <w:rsid w:val="00B4408F"/>
    <w:rsid w:val="00B50F0B"/>
    <w:rsid w:val="00B6560D"/>
    <w:rsid w:val="00B717BA"/>
    <w:rsid w:val="00B81DCD"/>
    <w:rsid w:val="00B830AD"/>
    <w:rsid w:val="00B842B9"/>
    <w:rsid w:val="00B87EA8"/>
    <w:rsid w:val="00B920C9"/>
    <w:rsid w:val="00B95041"/>
    <w:rsid w:val="00BA03D4"/>
    <w:rsid w:val="00BA7170"/>
    <w:rsid w:val="00BC670E"/>
    <w:rsid w:val="00BD1A4B"/>
    <w:rsid w:val="00BE09B3"/>
    <w:rsid w:val="00BE39A7"/>
    <w:rsid w:val="00C007DA"/>
    <w:rsid w:val="00C04073"/>
    <w:rsid w:val="00C102EE"/>
    <w:rsid w:val="00C115F9"/>
    <w:rsid w:val="00C306A8"/>
    <w:rsid w:val="00C54D9F"/>
    <w:rsid w:val="00C64626"/>
    <w:rsid w:val="00C6759D"/>
    <w:rsid w:val="00C701B6"/>
    <w:rsid w:val="00C817BF"/>
    <w:rsid w:val="00C85355"/>
    <w:rsid w:val="00CC5311"/>
    <w:rsid w:val="00CC7EA9"/>
    <w:rsid w:val="00CD07C7"/>
    <w:rsid w:val="00CE48DF"/>
    <w:rsid w:val="00CE7E44"/>
    <w:rsid w:val="00CF3366"/>
    <w:rsid w:val="00CF66B5"/>
    <w:rsid w:val="00D00A4E"/>
    <w:rsid w:val="00D013B6"/>
    <w:rsid w:val="00D1308A"/>
    <w:rsid w:val="00D1583F"/>
    <w:rsid w:val="00D17FBC"/>
    <w:rsid w:val="00D5292D"/>
    <w:rsid w:val="00D63EC7"/>
    <w:rsid w:val="00D72F8F"/>
    <w:rsid w:val="00D74CDA"/>
    <w:rsid w:val="00D76B62"/>
    <w:rsid w:val="00D84AE4"/>
    <w:rsid w:val="00DA1BB9"/>
    <w:rsid w:val="00DB3D3D"/>
    <w:rsid w:val="00DB4D95"/>
    <w:rsid w:val="00DB651A"/>
    <w:rsid w:val="00DC5A4C"/>
    <w:rsid w:val="00DD3282"/>
    <w:rsid w:val="00DE166D"/>
    <w:rsid w:val="00DE26B8"/>
    <w:rsid w:val="00DF5B39"/>
    <w:rsid w:val="00E06E19"/>
    <w:rsid w:val="00E12A4C"/>
    <w:rsid w:val="00E271A0"/>
    <w:rsid w:val="00E3003C"/>
    <w:rsid w:val="00E41689"/>
    <w:rsid w:val="00E416DE"/>
    <w:rsid w:val="00E470FF"/>
    <w:rsid w:val="00E61E71"/>
    <w:rsid w:val="00E64FE1"/>
    <w:rsid w:val="00E66C1A"/>
    <w:rsid w:val="00E96FE5"/>
    <w:rsid w:val="00EA66CA"/>
    <w:rsid w:val="00EA7E35"/>
    <w:rsid w:val="00EB72D8"/>
    <w:rsid w:val="00ED1CD9"/>
    <w:rsid w:val="00ED1F35"/>
    <w:rsid w:val="00EE2EF7"/>
    <w:rsid w:val="00F45066"/>
    <w:rsid w:val="00F46805"/>
    <w:rsid w:val="00F54E67"/>
    <w:rsid w:val="00F56A71"/>
    <w:rsid w:val="00F620F9"/>
    <w:rsid w:val="00F63815"/>
    <w:rsid w:val="00F67ED4"/>
    <w:rsid w:val="00F71105"/>
    <w:rsid w:val="00F71948"/>
    <w:rsid w:val="00F71D38"/>
    <w:rsid w:val="00F908F7"/>
    <w:rsid w:val="00FB07B7"/>
    <w:rsid w:val="00FC41E4"/>
    <w:rsid w:val="00FC6C78"/>
    <w:rsid w:val="00FD4796"/>
    <w:rsid w:val="00FE4753"/>
    <w:rsid w:val="00FF195C"/>
    <w:rsid w:val="00FF71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2287BFD8"/>
  <w15:docId w15:val="{0E0CA7A9-1379-4143-BEA4-D988026EA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3B066A"/>
    <w:rPr>
      <w:rFonts w:ascii="Tahoma" w:hAnsi="Tahoma" w:cs="Tahoma"/>
      <w:sz w:val="16"/>
      <w:szCs w:val="16"/>
    </w:rPr>
  </w:style>
  <w:style w:type="character" w:customStyle="1" w:styleId="BalloonTextChar">
    <w:name w:val="Balloon Text Char"/>
    <w:link w:val="BalloonText"/>
    <w:rsid w:val="003B066A"/>
    <w:rPr>
      <w:rFonts w:ascii="Tahoma" w:hAnsi="Tahoma" w:cs="Tahoma"/>
      <w:sz w:val="16"/>
      <w:szCs w:val="16"/>
    </w:rPr>
  </w:style>
  <w:style w:type="character" w:styleId="Hyperlink">
    <w:name w:val="Hyperlink"/>
    <w:uiPriority w:val="99"/>
    <w:unhideWhenUsed/>
    <w:rsid w:val="00EE2EF7"/>
    <w:rPr>
      <w:color w:val="0000FF"/>
      <w:u w:val="single"/>
    </w:rPr>
  </w:style>
  <w:style w:type="paragraph" w:styleId="NormalWeb">
    <w:name w:val="Normal (Web)"/>
    <w:basedOn w:val="Normal"/>
    <w:uiPriority w:val="99"/>
    <w:unhideWhenUsed/>
    <w:rsid w:val="003C2488"/>
    <w:pPr>
      <w:spacing w:before="100" w:beforeAutospacing="1" w:after="100" w:afterAutospacing="1"/>
    </w:pPr>
  </w:style>
  <w:style w:type="character" w:customStyle="1" w:styleId="apple-converted-space">
    <w:name w:val="apple-converted-space"/>
    <w:rsid w:val="003C2488"/>
  </w:style>
  <w:style w:type="paragraph" w:customStyle="1" w:styleId="headerlevel4">
    <w:name w:val="headerlevel4"/>
    <w:basedOn w:val="Normal"/>
    <w:rsid w:val="003C2488"/>
    <w:pPr>
      <w:spacing w:before="100" w:beforeAutospacing="1" w:after="100" w:afterAutospacing="1"/>
    </w:pPr>
  </w:style>
  <w:style w:type="character" w:styleId="FollowedHyperlink">
    <w:name w:val="FollowedHyperlink"/>
    <w:rsid w:val="00BE09B3"/>
    <w:rPr>
      <w:color w:val="800080"/>
      <w:u w:val="single"/>
    </w:rPr>
  </w:style>
  <w:style w:type="paragraph" w:styleId="Header">
    <w:name w:val="header"/>
    <w:basedOn w:val="Normal"/>
    <w:link w:val="HeaderChar"/>
    <w:rsid w:val="00F71105"/>
    <w:pPr>
      <w:tabs>
        <w:tab w:val="center" w:pos="4680"/>
        <w:tab w:val="right" w:pos="9360"/>
      </w:tabs>
    </w:pPr>
  </w:style>
  <w:style w:type="character" w:customStyle="1" w:styleId="HeaderChar">
    <w:name w:val="Header Char"/>
    <w:link w:val="Header"/>
    <w:rsid w:val="00F71105"/>
    <w:rPr>
      <w:sz w:val="24"/>
      <w:szCs w:val="24"/>
    </w:rPr>
  </w:style>
  <w:style w:type="paragraph" w:styleId="Footer">
    <w:name w:val="footer"/>
    <w:basedOn w:val="Normal"/>
    <w:link w:val="FooterChar"/>
    <w:uiPriority w:val="99"/>
    <w:rsid w:val="00F71105"/>
    <w:pPr>
      <w:tabs>
        <w:tab w:val="center" w:pos="4680"/>
        <w:tab w:val="right" w:pos="9360"/>
      </w:tabs>
    </w:pPr>
  </w:style>
  <w:style w:type="character" w:customStyle="1" w:styleId="FooterChar">
    <w:name w:val="Footer Char"/>
    <w:link w:val="Footer"/>
    <w:uiPriority w:val="99"/>
    <w:rsid w:val="00F71105"/>
    <w:rPr>
      <w:sz w:val="24"/>
      <w:szCs w:val="24"/>
    </w:rPr>
  </w:style>
  <w:style w:type="table" w:styleId="TableGrid">
    <w:name w:val="Table Grid"/>
    <w:basedOn w:val="TableNormal"/>
    <w:rsid w:val="009D04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rsid w:val="00174120"/>
    <w:rPr>
      <w:sz w:val="16"/>
      <w:szCs w:val="16"/>
    </w:rPr>
  </w:style>
  <w:style w:type="paragraph" w:styleId="CommentText">
    <w:name w:val="annotation text"/>
    <w:basedOn w:val="Normal"/>
    <w:link w:val="CommentTextChar"/>
    <w:rsid w:val="00174120"/>
    <w:rPr>
      <w:sz w:val="20"/>
      <w:szCs w:val="20"/>
    </w:rPr>
  </w:style>
  <w:style w:type="character" w:customStyle="1" w:styleId="CommentTextChar">
    <w:name w:val="Comment Text Char"/>
    <w:basedOn w:val="DefaultParagraphFont"/>
    <w:link w:val="CommentText"/>
    <w:rsid w:val="00174120"/>
  </w:style>
  <w:style w:type="paragraph" w:styleId="CommentSubject">
    <w:name w:val="annotation subject"/>
    <w:basedOn w:val="CommentText"/>
    <w:next w:val="CommentText"/>
    <w:link w:val="CommentSubjectChar"/>
    <w:rsid w:val="00174120"/>
    <w:rPr>
      <w:b/>
      <w:bCs/>
    </w:rPr>
  </w:style>
  <w:style w:type="character" w:customStyle="1" w:styleId="CommentSubjectChar">
    <w:name w:val="Comment Subject Char"/>
    <w:basedOn w:val="CommentTextChar"/>
    <w:link w:val="CommentSubject"/>
    <w:rsid w:val="00174120"/>
    <w:rPr>
      <w:b/>
      <w:bCs/>
    </w:rPr>
  </w:style>
  <w:style w:type="paragraph" w:styleId="ListParagraph">
    <w:name w:val="List Paragraph"/>
    <w:basedOn w:val="Normal"/>
    <w:uiPriority w:val="34"/>
    <w:qFormat/>
    <w:rsid w:val="00532B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7688862">
      <w:bodyDiv w:val="1"/>
      <w:marLeft w:val="0"/>
      <w:marRight w:val="0"/>
      <w:marTop w:val="0"/>
      <w:marBottom w:val="0"/>
      <w:divBdr>
        <w:top w:val="none" w:sz="0" w:space="0" w:color="auto"/>
        <w:left w:val="none" w:sz="0" w:space="0" w:color="auto"/>
        <w:bottom w:val="none" w:sz="0" w:space="0" w:color="auto"/>
        <w:right w:val="none" w:sz="0" w:space="0" w:color="auto"/>
      </w:divBdr>
    </w:div>
    <w:div w:id="1243221835">
      <w:bodyDiv w:val="1"/>
      <w:marLeft w:val="0"/>
      <w:marRight w:val="0"/>
      <w:marTop w:val="0"/>
      <w:marBottom w:val="0"/>
      <w:divBdr>
        <w:top w:val="none" w:sz="0" w:space="0" w:color="auto"/>
        <w:left w:val="none" w:sz="0" w:space="0" w:color="auto"/>
        <w:bottom w:val="none" w:sz="0" w:space="0" w:color="auto"/>
        <w:right w:val="none" w:sz="0" w:space="0" w:color="auto"/>
      </w:divBdr>
    </w:div>
    <w:div w:id="1348562739">
      <w:bodyDiv w:val="1"/>
      <w:marLeft w:val="0"/>
      <w:marRight w:val="0"/>
      <w:marTop w:val="0"/>
      <w:marBottom w:val="0"/>
      <w:divBdr>
        <w:top w:val="none" w:sz="0" w:space="0" w:color="auto"/>
        <w:left w:val="none" w:sz="0" w:space="0" w:color="auto"/>
        <w:bottom w:val="none" w:sz="0" w:space="0" w:color="auto"/>
        <w:right w:val="none" w:sz="0" w:space="0" w:color="auto"/>
      </w:divBdr>
    </w:div>
    <w:div w:id="1995135271">
      <w:bodyDiv w:val="1"/>
      <w:marLeft w:val="0"/>
      <w:marRight w:val="0"/>
      <w:marTop w:val="0"/>
      <w:marBottom w:val="0"/>
      <w:divBdr>
        <w:top w:val="none" w:sz="0" w:space="0" w:color="auto"/>
        <w:left w:val="none" w:sz="0" w:space="0" w:color="auto"/>
        <w:bottom w:val="none" w:sz="0" w:space="0" w:color="auto"/>
        <w:right w:val="none" w:sz="0" w:space="0" w:color="auto"/>
      </w:divBdr>
    </w:div>
    <w:div w:id="2130929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ael.org/News/Are-More-Institutions-Offering-PLA-"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Visio_Drawing1.vsdx"/><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hyperlink" Target="http://learningfromexperience.com/research/"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FFCF7C-18FC-44DD-B812-255657D4C1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6</Pages>
  <Words>1678</Words>
  <Characters>9571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As part of the value statement of Fort Hays State University is to “</vt:lpstr>
    </vt:vector>
  </TitlesOfParts>
  <Company>FHSU</Company>
  <LinksUpToDate>false</LinksUpToDate>
  <CharactersWithSpaces>11227</CharactersWithSpaces>
  <SharedDoc>false</SharedDoc>
  <HLinks>
    <vt:vector size="18" baseType="variant">
      <vt:variant>
        <vt:i4>3801213</vt:i4>
      </vt:variant>
      <vt:variant>
        <vt:i4>6</vt:i4>
      </vt:variant>
      <vt:variant>
        <vt:i4>0</vt:i4>
      </vt:variant>
      <vt:variant>
        <vt:i4>5</vt:i4>
      </vt:variant>
      <vt:variant>
        <vt:lpwstr>http://learningfromexperience.com/research/</vt:lpwstr>
      </vt:variant>
      <vt:variant>
        <vt:lpwstr/>
      </vt:variant>
      <vt:variant>
        <vt:i4>65542</vt:i4>
      </vt:variant>
      <vt:variant>
        <vt:i4>3</vt:i4>
      </vt:variant>
      <vt:variant>
        <vt:i4>0</vt:i4>
      </vt:variant>
      <vt:variant>
        <vt:i4>5</vt:i4>
      </vt:variant>
      <vt:variant>
        <vt:lpwstr>http://www.cael.org/News/Are-More-Institutions-Offering-PLA-</vt:lpwstr>
      </vt:variant>
      <vt:variant>
        <vt:lpwstr/>
      </vt:variant>
      <vt:variant>
        <vt:i4>6225997</vt:i4>
      </vt:variant>
      <vt:variant>
        <vt:i4>0</vt:i4>
      </vt:variant>
      <vt:variant>
        <vt:i4>0</vt:i4>
      </vt:variant>
      <vt:variant>
        <vt:i4>5</vt:i4>
      </vt:variant>
      <vt:variant>
        <vt:lpwstr>http://www.fhsu.edu/aace/handbooks/chapter-5-acceleration-mechanisms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 part of the value statement of Fort Hays State University is to “</dc:title>
  <dc:subject/>
  <dc:creator>temp</dc:creator>
  <cp:keywords/>
  <dc:description/>
  <cp:lastModifiedBy>Timothy Crowley</cp:lastModifiedBy>
  <cp:revision>18</cp:revision>
  <cp:lastPrinted>2013-02-11T13:32:00Z</cp:lastPrinted>
  <dcterms:created xsi:type="dcterms:W3CDTF">2015-12-16T21:43:00Z</dcterms:created>
  <dcterms:modified xsi:type="dcterms:W3CDTF">2016-10-27T19:20:00Z</dcterms:modified>
</cp:coreProperties>
</file>